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E" w:rsidRPr="006D0EA0" w:rsidRDefault="006B740E" w:rsidP="006B740E">
      <w:pPr>
        <w:tabs>
          <w:tab w:val="left" w:pos="2700"/>
        </w:tabs>
        <w:jc w:val="center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5536157</wp:posOffset>
            </wp:positionH>
            <wp:positionV relativeFrom="paragraph">
              <wp:posOffset>-116006</wp:posOffset>
            </wp:positionV>
            <wp:extent cx="465446" cy="429905"/>
            <wp:effectExtent l="19050" t="0" r="0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C97" w:rsidRPr="007C5C97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85pt;height:16.6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6B740E" w:rsidRPr="00530A30" w:rsidRDefault="006B740E" w:rsidP="006B740E">
      <w:pPr>
        <w:tabs>
          <w:tab w:val="left" w:pos="27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Ministère de l’Enseignement Supérieur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30A30">
        <w:rPr>
          <w:rFonts w:asciiTheme="majorBidi" w:hAnsiTheme="majorBidi" w:cstheme="majorBidi"/>
          <w:sz w:val="20"/>
          <w:szCs w:val="20"/>
        </w:rPr>
        <w:t>et de la Recherche Scientifique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Université Ibn Khaldoun –Tiaret-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530A30">
        <w:rPr>
          <w:rFonts w:asciiTheme="majorBidi" w:hAnsiTheme="majorBidi" w:cstheme="majorBidi"/>
          <w:sz w:val="20"/>
          <w:szCs w:val="20"/>
        </w:rPr>
        <w:t xml:space="preserve">Faculté des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530A30">
        <w:rPr>
          <w:rFonts w:asciiTheme="majorBidi" w:hAnsiTheme="majorBidi" w:cstheme="majorBidi"/>
          <w:sz w:val="20"/>
          <w:szCs w:val="20"/>
        </w:rPr>
        <w:t xml:space="preserve">ciences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530A30">
        <w:rPr>
          <w:rFonts w:asciiTheme="majorBidi" w:hAnsiTheme="majorBidi" w:cstheme="majorBidi"/>
          <w:sz w:val="20"/>
          <w:szCs w:val="20"/>
        </w:rPr>
        <w:t xml:space="preserve">ature et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V</w:t>
      </w:r>
      <w:r w:rsidRPr="00530A30">
        <w:rPr>
          <w:rFonts w:asciiTheme="majorBidi" w:hAnsiTheme="majorBidi" w:cstheme="majorBidi"/>
          <w:sz w:val="20"/>
          <w:szCs w:val="20"/>
        </w:rPr>
        <w:t>ie</w:t>
      </w:r>
    </w:p>
    <w:p w:rsidR="006B740E" w:rsidRDefault="006B740E" w:rsidP="00886B9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Tiaret, le </w:t>
      </w:r>
      <w:r w:rsidR="00886B9C">
        <w:rPr>
          <w:rFonts w:asciiTheme="majorBidi" w:hAnsiTheme="majorBidi" w:cstheme="majorBidi"/>
          <w:sz w:val="20"/>
          <w:szCs w:val="20"/>
        </w:rPr>
        <w:t>10</w:t>
      </w:r>
      <w:r w:rsidRPr="00530A3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juillet 2025</w:t>
      </w:r>
    </w:p>
    <w:p w:rsidR="006B740E" w:rsidRDefault="007C5C97" w:rsidP="00B80C0C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7030A0"/>
          <w:sz w:val="28"/>
          <w:szCs w:val="28"/>
          <w:lang w:eastAsia="fr-FR"/>
        </w:rPr>
        <w:pict>
          <v:roundrect id="_x0000_s1028" style="position:absolute;left:0;text-align:left;margin-left:16.4pt;margin-top:26.3pt;width:418.05pt;height:66.15pt;z-index:-251658240" arcsize="10923f" strokecolor="#1f497d [3215]" strokeweight="4.5pt">
            <v:stroke linestyle="thinThick"/>
          </v:roundrect>
        </w:pict>
      </w:r>
    </w:p>
    <w:p w:rsidR="007850D9" w:rsidRDefault="00B80C0C" w:rsidP="00B92392">
      <w:pPr>
        <w:spacing w:after="0" w:line="360" w:lineRule="auto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D16A73">
        <w:rPr>
          <w:rFonts w:ascii="Comic Sans MS" w:hAnsi="Comic Sans MS"/>
          <w:b/>
          <w:bCs/>
          <w:color w:val="0070C0"/>
          <w:sz w:val="28"/>
          <w:szCs w:val="28"/>
        </w:rPr>
        <w:t>Calendrier de délivrance des diplômes de Licence</w:t>
      </w:r>
      <w:r w:rsidR="00D16A73" w:rsidRPr="00D16A73">
        <w:rPr>
          <w:rFonts w:ascii="Comic Sans MS" w:hAnsi="Comic Sans MS"/>
          <w:b/>
          <w:bCs/>
          <w:color w:val="0070C0"/>
          <w:sz w:val="28"/>
          <w:szCs w:val="28"/>
        </w:rPr>
        <w:t>s</w:t>
      </w:r>
      <w:r w:rsidR="00C54E45">
        <w:rPr>
          <w:rFonts w:ascii="Comic Sans MS" w:hAnsi="Comic Sans MS"/>
          <w:b/>
          <w:bCs/>
          <w:color w:val="0070C0"/>
          <w:sz w:val="28"/>
          <w:szCs w:val="28"/>
        </w:rPr>
        <w:t xml:space="preserve"> </w:t>
      </w:r>
    </w:p>
    <w:p w:rsidR="00886B9C" w:rsidRPr="00D16A73" w:rsidRDefault="00886B9C" w:rsidP="00503C82">
      <w:pPr>
        <w:spacing w:after="0" w:line="360" w:lineRule="auto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color w:val="0070C0"/>
          <w:sz w:val="28"/>
          <w:szCs w:val="28"/>
        </w:rPr>
        <w:t>et</w:t>
      </w:r>
      <w:proofErr w:type="gramEnd"/>
      <w:r>
        <w:rPr>
          <w:rFonts w:ascii="Comic Sans MS" w:hAnsi="Comic Sans MS"/>
          <w:b/>
          <w:bCs/>
          <w:color w:val="0070C0"/>
          <w:sz w:val="28"/>
          <w:szCs w:val="28"/>
        </w:rPr>
        <w:t xml:space="preserve"> d</w:t>
      </w:r>
      <w:r w:rsidR="00503C82">
        <w:rPr>
          <w:rFonts w:ascii="Comic Sans MS" w:hAnsi="Comic Sans MS"/>
          <w:b/>
          <w:bCs/>
          <w:color w:val="0070C0"/>
          <w:sz w:val="28"/>
          <w:szCs w:val="28"/>
        </w:rPr>
        <w:t>u</w:t>
      </w:r>
      <w:r>
        <w:rPr>
          <w:rFonts w:ascii="Comic Sans MS" w:hAnsi="Comic Sans MS"/>
          <w:b/>
          <w:bCs/>
          <w:color w:val="0070C0"/>
          <w:sz w:val="28"/>
          <w:szCs w:val="28"/>
        </w:rPr>
        <w:t xml:space="preserve"> Master « Infectiologie »</w:t>
      </w:r>
      <w:r w:rsidR="00B92392">
        <w:rPr>
          <w:rFonts w:ascii="Comic Sans MS" w:hAnsi="Comic Sans MS"/>
          <w:b/>
          <w:bCs/>
          <w:color w:val="0070C0"/>
          <w:sz w:val="28"/>
          <w:szCs w:val="28"/>
        </w:rPr>
        <w:t xml:space="preserve"> [suite 2]</w:t>
      </w:r>
    </w:p>
    <w:p w:rsidR="00B80C0C" w:rsidRDefault="00B80C0C"/>
    <w:p w:rsidR="00C37073" w:rsidRPr="00397E5A" w:rsidRDefault="00397E5A" w:rsidP="00886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7E5A">
        <w:rPr>
          <w:rFonts w:asciiTheme="majorBidi" w:hAnsiTheme="majorBidi" w:cstheme="majorBidi"/>
          <w:sz w:val="24"/>
          <w:szCs w:val="24"/>
        </w:rPr>
        <w:t xml:space="preserve">Les </w:t>
      </w:r>
      <w:r w:rsidR="00B960B0">
        <w:rPr>
          <w:rFonts w:asciiTheme="majorBidi" w:hAnsiTheme="majorBidi" w:cstheme="majorBidi"/>
          <w:sz w:val="24"/>
          <w:szCs w:val="24"/>
        </w:rPr>
        <w:t xml:space="preserve">étudiants, </w:t>
      </w:r>
      <w:r w:rsidR="00886B9C">
        <w:rPr>
          <w:rFonts w:asciiTheme="majorBidi" w:hAnsiTheme="majorBidi" w:cstheme="majorBidi"/>
          <w:sz w:val="24"/>
          <w:szCs w:val="24"/>
        </w:rPr>
        <w:t xml:space="preserve">relevant des spécialités </w:t>
      </w:r>
      <w:r w:rsidRPr="00397E5A">
        <w:rPr>
          <w:rFonts w:asciiTheme="majorBidi" w:hAnsiTheme="majorBidi" w:cstheme="majorBidi"/>
          <w:sz w:val="24"/>
          <w:szCs w:val="24"/>
        </w:rPr>
        <w:t xml:space="preserve">suivantes sont invités à se rapprocher du service de scolarité </w:t>
      </w:r>
      <w:r w:rsidR="00F42B4B">
        <w:rPr>
          <w:rFonts w:asciiTheme="majorBidi" w:hAnsiTheme="majorBidi" w:cstheme="majorBidi"/>
          <w:sz w:val="24"/>
          <w:szCs w:val="24"/>
        </w:rPr>
        <w:t xml:space="preserve">de la Faculté </w:t>
      </w:r>
      <w:r w:rsidRPr="00397E5A">
        <w:rPr>
          <w:rFonts w:asciiTheme="majorBidi" w:hAnsiTheme="majorBidi" w:cstheme="majorBidi"/>
          <w:sz w:val="24"/>
          <w:szCs w:val="24"/>
        </w:rPr>
        <w:t>afin de retirer leurs diplômes en référence au tableau ci-contre.</w:t>
      </w:r>
    </w:p>
    <w:tbl>
      <w:tblPr>
        <w:tblStyle w:val="Grilledutableau"/>
        <w:tblpPr w:leftFromText="141" w:rightFromText="141" w:vertAnchor="page" w:horzAnchor="margin" w:tblpY="6481"/>
        <w:tblW w:w="8538" w:type="dxa"/>
        <w:tblLook w:val="04A0"/>
      </w:tblPr>
      <w:tblGrid>
        <w:gridCol w:w="4926"/>
        <w:gridCol w:w="913"/>
        <w:gridCol w:w="2699"/>
      </w:tblGrid>
      <w:tr w:rsidR="00886B9C" w:rsidTr="00886B9C">
        <w:trPr>
          <w:trHeight w:val="236"/>
        </w:trPr>
        <w:tc>
          <w:tcPr>
            <w:tcW w:w="4926" w:type="dxa"/>
            <w:shd w:val="clear" w:color="auto" w:fill="C6D9F1" w:themeFill="text2" w:themeFillTint="33"/>
            <w:vAlign w:val="center"/>
          </w:tcPr>
          <w:p w:rsidR="00886B9C" w:rsidRPr="00CC707A" w:rsidRDefault="00886B9C" w:rsidP="00886B9C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Spécialités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:rsidR="00886B9C" w:rsidRPr="00CC707A" w:rsidRDefault="00886B9C" w:rsidP="00886B9C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Heure</w:t>
            </w:r>
          </w:p>
        </w:tc>
        <w:tc>
          <w:tcPr>
            <w:tcW w:w="2699" w:type="dxa"/>
            <w:shd w:val="clear" w:color="auto" w:fill="C6D9F1" w:themeFill="text2" w:themeFillTint="33"/>
            <w:vAlign w:val="center"/>
          </w:tcPr>
          <w:p w:rsidR="00886B9C" w:rsidRPr="00CC707A" w:rsidRDefault="00886B9C" w:rsidP="00886B9C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Date de délivrance</w:t>
            </w: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Pr="00C54E45" w:rsidRDefault="00B92392" w:rsidP="00F43A0B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Infectiologie</w:t>
            </w:r>
            <w:r>
              <w:rPr>
                <w:rFonts w:asciiTheme="majorBidi" w:hAnsiTheme="majorBidi" w:cstheme="majorBidi"/>
                <w:color w:val="7030A0"/>
              </w:rPr>
              <w:t> »</w:t>
            </w:r>
          </w:p>
        </w:tc>
        <w:tc>
          <w:tcPr>
            <w:tcW w:w="913" w:type="dxa"/>
            <w:vAlign w:val="center"/>
          </w:tcPr>
          <w:p w:rsidR="00B92392" w:rsidRPr="00C37073" w:rsidRDefault="00B92392" w:rsidP="00F43A0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 w:val="restart"/>
            <w:vAlign w:val="center"/>
          </w:tcPr>
          <w:p w:rsidR="00B92392" w:rsidRDefault="00B92392" w:rsidP="00785C34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Dimanche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13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juillet 2025</w:t>
            </w: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Pr="00886B9C" w:rsidRDefault="00B92392" w:rsidP="00F43A0B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color w:val="002060"/>
              </w:rPr>
              <w:t>L3 « Géologie appliquée »</w:t>
            </w:r>
          </w:p>
        </w:tc>
        <w:tc>
          <w:tcPr>
            <w:tcW w:w="913" w:type="dxa"/>
            <w:vAlign w:val="center"/>
          </w:tcPr>
          <w:p w:rsidR="00B92392" w:rsidRPr="00C37073" w:rsidRDefault="00B92392" w:rsidP="00F43A0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B92392" w:rsidRPr="00A32201" w:rsidRDefault="00B92392" w:rsidP="00F43A0B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Pr="00886B9C" w:rsidRDefault="00B92392" w:rsidP="00F43A0B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color w:val="002060"/>
              </w:rPr>
              <w:t>L3 « </w:t>
            </w:r>
            <w:r w:rsidRPr="00886B9C">
              <w:rPr>
                <w:rFonts w:asciiTheme="majorBidi" w:hAnsiTheme="majorBidi" w:cstheme="majorBidi"/>
                <w:color w:val="002060"/>
              </w:rPr>
              <w:t>Ecologie et environnement</w:t>
            </w:r>
            <w:r>
              <w:rPr>
                <w:rFonts w:asciiTheme="majorBidi" w:hAnsiTheme="majorBidi" w:cstheme="majorBidi"/>
                <w:color w:val="002060"/>
              </w:rPr>
              <w:t> »</w:t>
            </w:r>
          </w:p>
        </w:tc>
        <w:tc>
          <w:tcPr>
            <w:tcW w:w="913" w:type="dxa"/>
            <w:vAlign w:val="center"/>
          </w:tcPr>
          <w:p w:rsidR="00B92392" w:rsidRPr="00C37073" w:rsidRDefault="00B92392" w:rsidP="00F43A0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11h.0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B92392" w:rsidRPr="00C37073" w:rsidRDefault="00B92392" w:rsidP="00F43A0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Pr="00886B9C" w:rsidRDefault="00B92392" w:rsidP="00B92392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color w:val="002060"/>
              </w:rPr>
              <w:t>L3 « </w:t>
            </w:r>
            <w:r w:rsidRPr="00886B9C">
              <w:rPr>
                <w:rFonts w:asciiTheme="majorBidi" w:hAnsiTheme="majorBidi" w:cstheme="majorBidi"/>
                <w:color w:val="002060"/>
              </w:rPr>
              <w:t>Agro-écologie</w:t>
            </w:r>
            <w:r>
              <w:rPr>
                <w:rFonts w:asciiTheme="majorBidi" w:hAnsiTheme="majorBidi" w:cstheme="majorBidi"/>
                <w:color w:val="002060"/>
              </w:rPr>
              <w:t> »</w:t>
            </w:r>
          </w:p>
        </w:tc>
        <w:tc>
          <w:tcPr>
            <w:tcW w:w="913" w:type="dxa"/>
            <w:vAlign w:val="center"/>
          </w:tcPr>
          <w:p w:rsidR="00B92392" w:rsidRPr="00C37073" w:rsidRDefault="00B92392" w:rsidP="00B9239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11h.0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B92392" w:rsidRPr="00C37073" w:rsidRDefault="00B92392" w:rsidP="00B9239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Default="00B92392" w:rsidP="00B92392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color w:val="002060"/>
              </w:rPr>
              <w:t>L3 « Biotechnologie végétale</w:t>
            </w:r>
            <w:r w:rsidR="00B54212">
              <w:rPr>
                <w:rFonts w:asciiTheme="majorBidi" w:hAnsiTheme="majorBidi" w:cstheme="majorBidi"/>
                <w:color w:val="002060"/>
              </w:rPr>
              <w:t xml:space="preserve"> et amélioration</w:t>
            </w:r>
            <w:r>
              <w:rPr>
                <w:rFonts w:asciiTheme="majorBidi" w:hAnsiTheme="majorBidi" w:cstheme="majorBidi"/>
                <w:color w:val="002060"/>
              </w:rPr>
              <w:t> »</w:t>
            </w:r>
          </w:p>
        </w:tc>
        <w:tc>
          <w:tcPr>
            <w:tcW w:w="913" w:type="dxa"/>
            <w:vAlign w:val="center"/>
          </w:tcPr>
          <w:p w:rsidR="00B92392" w:rsidRPr="00C37073" w:rsidRDefault="00B92392" w:rsidP="00B9239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11h.0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B92392" w:rsidRPr="00C37073" w:rsidRDefault="00B92392" w:rsidP="00B9239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Default="00B92392" w:rsidP="00B92392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color w:val="002060"/>
              </w:rPr>
              <w:t>L3 « Biotechnologie microbienne « </w:t>
            </w:r>
          </w:p>
        </w:tc>
        <w:tc>
          <w:tcPr>
            <w:tcW w:w="913" w:type="dxa"/>
            <w:vAlign w:val="center"/>
          </w:tcPr>
          <w:p w:rsidR="00B92392" w:rsidRPr="00C37073" w:rsidRDefault="00B92392" w:rsidP="00B9239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11h.0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B92392" w:rsidRPr="00C37073" w:rsidRDefault="00B92392" w:rsidP="00B9239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92392" w:rsidTr="00886B9C">
        <w:trPr>
          <w:trHeight w:hRule="exact" w:val="497"/>
        </w:trPr>
        <w:tc>
          <w:tcPr>
            <w:tcW w:w="4926" w:type="dxa"/>
            <w:vAlign w:val="center"/>
          </w:tcPr>
          <w:p w:rsidR="00B92392" w:rsidRPr="00F43A0B" w:rsidRDefault="00B92392" w:rsidP="00F43A0B">
            <w:pPr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F43A0B">
              <w:rPr>
                <w:rFonts w:asciiTheme="majorBidi" w:hAnsiTheme="majorBidi" w:cstheme="majorBidi"/>
                <w:color w:val="002060"/>
                <w:sz w:val="20"/>
                <w:szCs w:val="20"/>
              </w:rPr>
              <w:t>L3 « Technologie agroalimentaire et contrôle de qualité »</w:t>
            </w:r>
          </w:p>
        </w:tc>
        <w:tc>
          <w:tcPr>
            <w:tcW w:w="913" w:type="dxa"/>
            <w:vAlign w:val="center"/>
          </w:tcPr>
          <w:p w:rsidR="00B92392" w:rsidRDefault="00B92392" w:rsidP="00F43A0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11h.00’</w:t>
            </w:r>
          </w:p>
        </w:tc>
        <w:tc>
          <w:tcPr>
            <w:tcW w:w="2699" w:type="dxa"/>
            <w:vMerge/>
            <w:vAlign w:val="center"/>
          </w:tcPr>
          <w:p w:rsidR="00B92392" w:rsidRPr="00C37073" w:rsidRDefault="00B92392" w:rsidP="00F43A0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37073" w:rsidRDefault="00C37073"/>
    <w:p w:rsidR="00397E5A" w:rsidRDefault="00397E5A"/>
    <w:p w:rsidR="00397E5A" w:rsidRDefault="00397E5A"/>
    <w:p w:rsidR="00B960B0" w:rsidRDefault="00B960B0"/>
    <w:p w:rsidR="00B960B0" w:rsidRDefault="00B960B0"/>
    <w:p w:rsidR="00B960B0" w:rsidRDefault="00B960B0"/>
    <w:p w:rsidR="00A32201" w:rsidRDefault="00A32201" w:rsidP="00F42B4B"/>
    <w:p w:rsidR="00A32201" w:rsidRDefault="008C2EE4" w:rsidP="008C2EE4">
      <w:pPr>
        <w:tabs>
          <w:tab w:val="left" w:pos="3847"/>
        </w:tabs>
      </w:pPr>
      <w:r>
        <w:tab/>
      </w:r>
    </w:p>
    <w:p w:rsidR="00F8561F" w:rsidRDefault="00F8561F" w:rsidP="00886B9C"/>
    <w:p w:rsidR="00F8561F" w:rsidRDefault="00F8561F" w:rsidP="00886B9C"/>
    <w:p w:rsidR="00886B9C" w:rsidRDefault="006B740E" w:rsidP="00886B9C">
      <w:r>
        <w:t>Chaque E</w:t>
      </w:r>
      <w:r w:rsidR="00B960B0">
        <w:t xml:space="preserve">tudiant doit présenter les </w:t>
      </w:r>
      <w:r w:rsidR="00886B9C">
        <w:t>pièces suivantes :</w:t>
      </w:r>
    </w:p>
    <w:tbl>
      <w:tblPr>
        <w:tblStyle w:val="Grilledutableau"/>
        <w:tblW w:w="0" w:type="auto"/>
        <w:tblLook w:val="04A0"/>
      </w:tblPr>
      <w:tblGrid>
        <w:gridCol w:w="3646"/>
        <w:gridCol w:w="5545"/>
      </w:tblGrid>
      <w:tr w:rsidR="00886B9C" w:rsidTr="00F43A0B">
        <w:tc>
          <w:tcPr>
            <w:tcW w:w="9191" w:type="dxa"/>
            <w:gridSpan w:val="2"/>
            <w:tcBorders>
              <w:right w:val="single" w:sz="4" w:space="0" w:color="auto"/>
            </w:tcBorders>
            <w:vAlign w:val="center"/>
          </w:tcPr>
          <w:p w:rsidR="00886B9C" w:rsidRPr="000A7877" w:rsidRDefault="00886B9C" w:rsidP="00886B9C">
            <w:pPr>
              <w:jc w:val="center"/>
              <w:rPr>
                <w:rFonts w:ascii="Comic Sans MS" w:hAnsi="Comic Sans MS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0A7877">
              <w:rPr>
                <w:rFonts w:ascii="Comic Sans MS" w:hAnsi="Comic Sans MS"/>
                <w:b/>
                <w:bCs/>
                <w:color w:val="403152" w:themeColor="accent4" w:themeShade="80"/>
                <w:sz w:val="28"/>
                <w:szCs w:val="28"/>
              </w:rPr>
              <w:t>Pièces à fournir</w:t>
            </w:r>
          </w:p>
        </w:tc>
      </w:tr>
      <w:tr w:rsidR="00886B9C" w:rsidTr="000A7877">
        <w:tc>
          <w:tcPr>
            <w:tcW w:w="3646" w:type="dxa"/>
            <w:shd w:val="clear" w:color="auto" w:fill="FFFF00"/>
            <w:vAlign w:val="center"/>
          </w:tcPr>
          <w:p w:rsidR="00886B9C" w:rsidRPr="00F43A0B" w:rsidRDefault="00886B9C" w:rsidP="00886B9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002060"/>
              </w:rPr>
              <w:t>Licence</w:t>
            </w:r>
            <w:r w:rsidR="00F43A0B">
              <w:rPr>
                <w:rFonts w:asciiTheme="majorBidi" w:hAnsiTheme="majorBidi" w:cstheme="majorBidi"/>
                <w:b/>
                <w:bCs/>
                <w:color w:val="002060"/>
              </w:rPr>
              <w:t xml:space="preserve"> [2 pièces</w:t>
            </w:r>
            <w:r w:rsidR="000A7877">
              <w:rPr>
                <w:rFonts w:asciiTheme="majorBidi" w:hAnsiTheme="majorBidi" w:cstheme="majorBidi"/>
                <w:b/>
                <w:bCs/>
                <w:color w:val="002060"/>
              </w:rPr>
              <w:t xml:space="preserve"> à fournir</w:t>
            </w:r>
            <w:r w:rsidR="00F43A0B">
              <w:rPr>
                <w:rFonts w:asciiTheme="majorBidi" w:hAnsiTheme="majorBidi" w:cstheme="majorBidi"/>
                <w:b/>
                <w:bCs/>
                <w:color w:val="002060"/>
              </w:rPr>
              <w:t>]</w:t>
            </w:r>
          </w:p>
        </w:tc>
        <w:tc>
          <w:tcPr>
            <w:tcW w:w="554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6B9C" w:rsidRPr="00F43A0B" w:rsidRDefault="00886B9C" w:rsidP="00886B9C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F43A0B">
              <w:rPr>
                <w:rFonts w:ascii="Comic Sans MS" w:hAnsi="Comic Sans MS"/>
                <w:b/>
                <w:bCs/>
                <w:color w:val="002060"/>
              </w:rPr>
              <w:t>Master</w:t>
            </w:r>
            <w:r w:rsidR="00F43A0B">
              <w:rPr>
                <w:rFonts w:ascii="Comic Sans MS" w:hAnsi="Comic Sans MS"/>
                <w:b/>
                <w:bCs/>
                <w:color w:val="002060"/>
              </w:rPr>
              <w:t xml:space="preserve"> [3 pièces</w:t>
            </w:r>
            <w:r w:rsidR="000A7877">
              <w:rPr>
                <w:rFonts w:ascii="Comic Sans MS" w:hAnsi="Comic Sans MS"/>
                <w:b/>
                <w:bCs/>
                <w:color w:val="002060"/>
              </w:rPr>
              <w:t xml:space="preserve"> à fournir</w:t>
            </w:r>
            <w:r w:rsidR="00F43A0B">
              <w:rPr>
                <w:rFonts w:ascii="Comic Sans MS" w:hAnsi="Comic Sans MS"/>
                <w:b/>
                <w:bCs/>
                <w:color w:val="002060"/>
              </w:rPr>
              <w:t>]</w:t>
            </w:r>
          </w:p>
        </w:tc>
      </w:tr>
      <w:tr w:rsidR="00886B9C" w:rsidTr="00F43A0B">
        <w:tc>
          <w:tcPr>
            <w:tcW w:w="3646" w:type="dxa"/>
          </w:tcPr>
          <w:p w:rsidR="00F43A0B" w:rsidRDefault="00F43A0B" w:rsidP="00886B9C">
            <w:pPr>
              <w:rPr>
                <w:rFonts w:asciiTheme="majorBidi" w:hAnsiTheme="majorBidi" w:cstheme="majorBidi"/>
              </w:rPr>
            </w:pPr>
          </w:p>
          <w:p w:rsidR="00886B9C" w:rsidRDefault="00886B9C" w:rsidP="00886B9C">
            <w:pPr>
              <w:rPr>
                <w:rFonts w:asciiTheme="majorBidi" w:hAnsiTheme="majorBidi" w:cstheme="majorBidi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FF0000"/>
              </w:rPr>
              <w:t>-</w:t>
            </w:r>
            <w:r w:rsidR="00F43A0B">
              <w:rPr>
                <w:rFonts w:asciiTheme="majorBidi" w:hAnsiTheme="majorBidi" w:cstheme="majorBidi"/>
              </w:rPr>
              <w:t xml:space="preserve"> </w:t>
            </w:r>
            <w:r w:rsidRPr="00F43A0B">
              <w:rPr>
                <w:rFonts w:asciiTheme="majorBidi" w:hAnsiTheme="majorBidi" w:cstheme="majorBidi"/>
              </w:rPr>
              <w:t xml:space="preserve">Carte d’identité nationale, permis de conduire </w:t>
            </w:r>
            <w:r w:rsidRPr="00F43A0B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ou</w:t>
            </w:r>
            <w:r w:rsidRPr="00F43A0B">
              <w:rPr>
                <w:rFonts w:asciiTheme="majorBidi" w:hAnsiTheme="majorBidi" w:cstheme="majorBidi"/>
              </w:rPr>
              <w:t xml:space="preserve"> passeport ;</w:t>
            </w:r>
          </w:p>
          <w:p w:rsidR="00F43A0B" w:rsidRDefault="00F43A0B" w:rsidP="00886B9C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43A0B" w:rsidRPr="00F43A0B" w:rsidRDefault="00F43A0B" w:rsidP="00886B9C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886B9C" w:rsidRPr="00F43A0B" w:rsidRDefault="00886B9C" w:rsidP="00886B9C">
            <w:pPr>
              <w:rPr>
                <w:rFonts w:asciiTheme="majorBidi" w:hAnsiTheme="majorBidi" w:cstheme="majorBidi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FF0000"/>
              </w:rPr>
              <w:t>-</w:t>
            </w:r>
            <w:r w:rsidR="00F43A0B">
              <w:rPr>
                <w:rFonts w:asciiTheme="majorBidi" w:hAnsiTheme="majorBidi" w:cstheme="majorBidi"/>
              </w:rPr>
              <w:t xml:space="preserve"> </w:t>
            </w:r>
            <w:r w:rsidRPr="00F43A0B">
              <w:rPr>
                <w:rFonts w:asciiTheme="majorBidi" w:hAnsiTheme="majorBidi" w:cstheme="majorBidi"/>
              </w:rPr>
              <w:t xml:space="preserve">Relevé de notes de </w:t>
            </w:r>
            <w:r w:rsidR="000A7877" w:rsidRPr="00F43A0B">
              <w:rPr>
                <w:rFonts w:asciiTheme="majorBidi" w:hAnsiTheme="majorBidi" w:cstheme="majorBidi"/>
                <w:b/>
                <w:bCs/>
                <w:color w:val="FF0000"/>
              </w:rPr>
              <w:t>L3</w:t>
            </w:r>
            <w:r w:rsidR="000A7877" w:rsidRPr="00F43A0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545" w:type="dxa"/>
            <w:tcBorders>
              <w:right w:val="single" w:sz="4" w:space="0" w:color="auto"/>
            </w:tcBorders>
          </w:tcPr>
          <w:p w:rsidR="00886B9C" w:rsidRDefault="00886B9C" w:rsidP="00CF1A3B">
            <w:pPr>
              <w:rPr>
                <w:rFonts w:ascii="Comic Sans MS" w:hAnsi="Comic Sans MS"/>
                <w:color w:val="002060"/>
              </w:rPr>
            </w:pPr>
            <w:r w:rsidRPr="00F43A0B">
              <w:rPr>
                <w:rFonts w:ascii="Comic Sans MS" w:hAnsi="Comic Sans MS"/>
                <w:b/>
                <w:bCs/>
                <w:color w:val="002060"/>
              </w:rPr>
              <w:t>-</w:t>
            </w:r>
            <w:r w:rsidR="00F43A0B" w:rsidRPr="00F43A0B">
              <w:rPr>
                <w:rFonts w:ascii="Comic Sans MS" w:hAnsi="Comic Sans MS"/>
                <w:color w:val="002060"/>
              </w:rPr>
              <w:t xml:space="preserve"> </w:t>
            </w:r>
            <w:r w:rsidRPr="00F43A0B">
              <w:rPr>
                <w:rFonts w:ascii="Comic Sans MS" w:hAnsi="Comic Sans MS"/>
                <w:color w:val="002060"/>
              </w:rPr>
              <w:t xml:space="preserve">Carte d’identité nationale, permis de conduire </w:t>
            </w:r>
            <w:r w:rsidRPr="00F43A0B">
              <w:rPr>
                <w:rFonts w:ascii="Comic Sans MS" w:hAnsi="Comic Sans MS"/>
                <w:b/>
                <w:bCs/>
                <w:color w:val="FF0000"/>
                <w:u w:val="single"/>
              </w:rPr>
              <w:t>ou</w:t>
            </w:r>
            <w:r w:rsidRPr="00F43A0B">
              <w:rPr>
                <w:rFonts w:ascii="Comic Sans MS" w:hAnsi="Comic Sans MS"/>
                <w:color w:val="002060"/>
              </w:rPr>
              <w:t xml:space="preserve"> passeport ;</w:t>
            </w:r>
          </w:p>
          <w:p w:rsidR="00F43A0B" w:rsidRPr="00F43A0B" w:rsidRDefault="00F43A0B" w:rsidP="00CF1A3B">
            <w:pPr>
              <w:rPr>
                <w:rFonts w:ascii="Comic Sans MS" w:hAnsi="Comic Sans MS"/>
                <w:color w:val="002060"/>
                <w:sz w:val="10"/>
                <w:szCs w:val="10"/>
              </w:rPr>
            </w:pPr>
          </w:p>
          <w:p w:rsidR="00886B9C" w:rsidRDefault="00886B9C" w:rsidP="00886B9C">
            <w:pPr>
              <w:rPr>
                <w:rFonts w:ascii="Comic Sans MS" w:hAnsi="Comic Sans MS"/>
                <w:color w:val="002060"/>
              </w:rPr>
            </w:pPr>
            <w:r w:rsidRPr="00F43A0B">
              <w:rPr>
                <w:rFonts w:ascii="Comic Sans MS" w:hAnsi="Comic Sans MS"/>
                <w:b/>
                <w:bCs/>
                <w:color w:val="002060"/>
              </w:rPr>
              <w:t>-</w:t>
            </w:r>
            <w:r w:rsidR="00F43A0B" w:rsidRPr="00F43A0B">
              <w:rPr>
                <w:rFonts w:ascii="Comic Sans MS" w:hAnsi="Comic Sans MS"/>
                <w:color w:val="002060"/>
              </w:rPr>
              <w:t xml:space="preserve"> </w:t>
            </w:r>
            <w:r w:rsidRPr="00F43A0B">
              <w:rPr>
                <w:rFonts w:ascii="Comic Sans MS" w:hAnsi="Comic Sans MS"/>
                <w:color w:val="002060"/>
              </w:rPr>
              <w:t xml:space="preserve">Relevé de notes de </w:t>
            </w:r>
            <w:r w:rsidR="00F43A0B" w:rsidRPr="00F43A0B">
              <w:rPr>
                <w:rFonts w:ascii="Comic Sans MS" w:hAnsi="Comic Sans MS"/>
                <w:b/>
                <w:bCs/>
                <w:color w:val="FF0000"/>
              </w:rPr>
              <w:t>M2</w:t>
            </w:r>
            <w:r w:rsidR="00F43A0B" w:rsidRPr="00F43A0B">
              <w:rPr>
                <w:rFonts w:ascii="Comic Sans MS" w:hAnsi="Comic Sans MS"/>
                <w:b/>
                <w:bCs/>
                <w:color w:val="002060"/>
              </w:rPr>
              <w:t> </w:t>
            </w:r>
            <w:r w:rsidR="00F43A0B" w:rsidRPr="00F43A0B">
              <w:rPr>
                <w:rFonts w:ascii="Comic Sans MS" w:hAnsi="Comic Sans MS"/>
                <w:color w:val="002060"/>
              </w:rPr>
              <w:t>;</w:t>
            </w:r>
          </w:p>
          <w:p w:rsidR="00F43A0B" w:rsidRPr="00F43A0B" w:rsidRDefault="00F43A0B" w:rsidP="00886B9C">
            <w:pPr>
              <w:rPr>
                <w:rFonts w:ascii="Comic Sans MS" w:hAnsi="Comic Sans MS"/>
                <w:color w:val="002060"/>
                <w:sz w:val="10"/>
                <w:szCs w:val="10"/>
              </w:rPr>
            </w:pPr>
          </w:p>
          <w:p w:rsidR="0056589A" w:rsidRPr="00F43A0B" w:rsidRDefault="0056589A" w:rsidP="00886B9C">
            <w:pPr>
              <w:rPr>
                <w:rFonts w:ascii="Comic Sans MS" w:hAnsi="Comic Sans MS"/>
              </w:rPr>
            </w:pPr>
            <w:r w:rsidRPr="00F43A0B">
              <w:rPr>
                <w:rFonts w:ascii="Comic Sans MS" w:hAnsi="Comic Sans MS"/>
                <w:b/>
                <w:bCs/>
                <w:color w:val="FF0000"/>
              </w:rPr>
              <w:t>-</w:t>
            </w:r>
            <w:r w:rsidR="00F43A0B">
              <w:rPr>
                <w:rFonts w:ascii="Comic Sans MS" w:hAnsi="Comic Sans MS"/>
              </w:rPr>
              <w:t xml:space="preserve"> </w:t>
            </w:r>
            <w:r w:rsidRPr="00F43A0B">
              <w:rPr>
                <w:rFonts w:ascii="Comic Sans MS" w:hAnsi="Comic Sans MS"/>
                <w:color w:val="002060"/>
              </w:rPr>
              <w:t>Carte</w:t>
            </w:r>
            <w:r w:rsidRPr="00F43A0B">
              <w:rPr>
                <w:rFonts w:ascii="Comic Sans MS" w:hAnsi="Comic Sans MS"/>
              </w:rPr>
              <w:t xml:space="preserve"> </w:t>
            </w:r>
            <w:r w:rsidRPr="00F43A0B">
              <w:rPr>
                <w:rFonts w:ascii="Comic Sans MS" w:hAnsi="Comic Sans MS"/>
                <w:color w:val="002060"/>
              </w:rPr>
              <w:t>d’Etudiant</w:t>
            </w:r>
            <w:r w:rsidRPr="00F43A0B">
              <w:rPr>
                <w:rFonts w:ascii="Comic Sans MS" w:hAnsi="Comic Sans MS"/>
              </w:rPr>
              <w:t>.</w:t>
            </w:r>
          </w:p>
        </w:tc>
      </w:tr>
    </w:tbl>
    <w:p w:rsidR="00886B9C" w:rsidRDefault="00886B9C" w:rsidP="00886B9C"/>
    <w:p w:rsidR="00F43A0B" w:rsidRDefault="00F43A0B"/>
    <w:p w:rsidR="00397E5A" w:rsidRDefault="007C5C97" w:rsidP="00D16A73">
      <w:pPr>
        <w:jc w:val="center"/>
      </w:pPr>
      <w:r>
        <w:pict>
          <v:shape id="_x0000_i1026" type="#_x0000_t136" style="width:324pt;height:30.65pt" fillcolor="#002060" strokecolor="#002060">
            <v:shadow on="t" color="#b2b2b2" opacity="52429f" offset="3pt"/>
            <v:textpath style="font-family:&quot;Times New Roman&quot;;v-text-kern:t" trim="t" fitpath="t" string="Bien à Vous"/>
          </v:shape>
        </w:pict>
      </w:r>
    </w:p>
    <w:sectPr w:rsidR="00397E5A" w:rsidSect="006B740E">
      <w:pgSz w:w="11906" w:h="16838"/>
      <w:pgMar w:top="851" w:right="1134" w:bottom="851" w:left="179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617522"/>
    <w:rsid w:val="000953A3"/>
    <w:rsid w:val="000A7877"/>
    <w:rsid w:val="000E5B6C"/>
    <w:rsid w:val="002A6592"/>
    <w:rsid w:val="00397E5A"/>
    <w:rsid w:val="004D7184"/>
    <w:rsid w:val="004F6522"/>
    <w:rsid w:val="00503C82"/>
    <w:rsid w:val="005535DA"/>
    <w:rsid w:val="0056589A"/>
    <w:rsid w:val="00617522"/>
    <w:rsid w:val="00645527"/>
    <w:rsid w:val="006B740E"/>
    <w:rsid w:val="006D15C8"/>
    <w:rsid w:val="00706060"/>
    <w:rsid w:val="007850D9"/>
    <w:rsid w:val="007A49E4"/>
    <w:rsid w:val="007C5C97"/>
    <w:rsid w:val="00886B9C"/>
    <w:rsid w:val="008C2EE4"/>
    <w:rsid w:val="00A32201"/>
    <w:rsid w:val="00B54212"/>
    <w:rsid w:val="00B80C0C"/>
    <w:rsid w:val="00B829E2"/>
    <w:rsid w:val="00B92392"/>
    <w:rsid w:val="00B960B0"/>
    <w:rsid w:val="00BE69E0"/>
    <w:rsid w:val="00C37073"/>
    <w:rsid w:val="00C454EF"/>
    <w:rsid w:val="00C54E45"/>
    <w:rsid w:val="00CC707A"/>
    <w:rsid w:val="00D16A73"/>
    <w:rsid w:val="00F3090A"/>
    <w:rsid w:val="00F42B4B"/>
    <w:rsid w:val="00F43A0B"/>
    <w:rsid w:val="00F8561F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mohinfo</cp:lastModifiedBy>
  <cp:revision>2</cp:revision>
  <cp:lastPrinted>2025-07-09T17:54:00Z</cp:lastPrinted>
  <dcterms:created xsi:type="dcterms:W3CDTF">2025-07-10T19:38:00Z</dcterms:created>
  <dcterms:modified xsi:type="dcterms:W3CDTF">2025-07-10T19:38:00Z</dcterms:modified>
</cp:coreProperties>
</file>