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1" w:rsidRPr="00B24A39" w:rsidRDefault="00495A01" w:rsidP="00495A01">
      <w:pPr>
        <w:tabs>
          <w:tab w:val="left" w:pos="5438"/>
        </w:tabs>
        <w:bidi/>
        <w:ind w:right="-56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1" name="Image 1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</w:rPr>
        <w:t>الجمهورية الجزائرية الديمقراطية الشعبية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ابن خلدون – تيارت</w:t>
      </w:r>
    </w:p>
    <w:p w:rsidR="00495A01" w:rsidRDefault="00495A01" w:rsidP="00495A01">
      <w:pPr>
        <w:jc w:val="center"/>
      </w:pPr>
      <w:r w:rsidRPr="00B24A3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نيابة مديرية الجامع</w:t>
      </w:r>
      <w:r w:rsidRPr="00B24A39">
        <w:rPr>
          <w:rFonts w:ascii="Sakkal Majalla" w:hAnsi="Sakkal Majalla" w:cs="Sakkal Majalla" w:hint="eastAsia"/>
          <w:b/>
          <w:bCs/>
          <w:sz w:val="28"/>
          <w:szCs w:val="28"/>
          <w:rtl/>
          <w:lang w:bidi="ar-DZ"/>
        </w:rPr>
        <w:t>ة</w:t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المكلفـة بالعلاقـات الـخـارجـيـة، </w:t>
      </w: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الـتـعـاون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التنشيط، الاتصال و التظاهرات العلمية</w:t>
      </w:r>
    </w:p>
    <w:p w:rsidR="00495A01" w:rsidRPr="00495A01" w:rsidRDefault="00495A01" w:rsidP="00495A01"/>
    <w:p w:rsidR="00495A01" w:rsidRPr="00495A01" w:rsidRDefault="003700D7" w:rsidP="00495A01">
      <w:r w:rsidRPr="003700D7">
        <w:rPr>
          <w:rFonts w:ascii="Sakkal Majalla" w:hAnsi="Sakkal Majalla" w:cs="Sakkal Majalla"/>
          <w:b/>
          <w:bCs/>
          <w:noProof/>
          <w:sz w:val="28"/>
          <w:szCs w:val="28"/>
        </w:rPr>
        <w:pict>
          <v:line id="Connecteur droit 3" o:spid="_x0000_s1026" style="position:absolute;z-index:251661312;visibility:visible;mso-height-relative:margin" from="-55.1pt,.4pt" to="55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" strokecolor="black [3213]" strokeweight="2.5pt"/>
        </w:pict>
      </w:r>
    </w:p>
    <w:p w:rsidR="00495A01" w:rsidRDefault="00495A01" w:rsidP="00495A01">
      <w:pPr>
        <w:rPr>
          <w:rtl/>
        </w:rPr>
      </w:pPr>
    </w:p>
    <w:p w:rsidR="00AE1C33" w:rsidRPr="00495A01" w:rsidRDefault="00AE1C33" w:rsidP="00495A01"/>
    <w:p w:rsidR="00495A01" w:rsidRPr="00495A01" w:rsidRDefault="00495A01" w:rsidP="00495A01"/>
    <w:p w:rsidR="00495A01" w:rsidRDefault="00495A01" w:rsidP="00495A01"/>
    <w:p w:rsidR="00495A01" w:rsidRPr="00AE1C33" w:rsidRDefault="00495A01" w:rsidP="00495A01">
      <w:pPr>
        <w:tabs>
          <w:tab w:val="left" w:pos="5775"/>
        </w:tabs>
        <w:jc w:val="center"/>
        <w:rPr>
          <w:rFonts w:asciiTheme="minorHAnsi" w:hAnsiTheme="minorHAnsi" w:cstheme="minorHAnsi"/>
          <w:b/>
          <w:bCs/>
        </w:rPr>
      </w:pPr>
      <w:r w:rsidRPr="00AE1C33">
        <w:rPr>
          <w:rFonts w:asciiTheme="minorHAnsi" w:hAnsiTheme="minorHAnsi"/>
          <w:b/>
          <w:bCs/>
          <w:sz w:val="56"/>
          <w:szCs w:val="56"/>
          <w:rtl/>
        </w:rPr>
        <w:t>إعــ</w:t>
      </w:r>
      <w:r w:rsidR="00AE1C33">
        <w:rPr>
          <w:rFonts w:asciiTheme="minorHAnsi" w:hAnsiTheme="minorHAnsi" w:hint="cs"/>
          <w:b/>
          <w:bCs/>
          <w:sz w:val="56"/>
          <w:szCs w:val="56"/>
          <w:rtl/>
        </w:rPr>
        <w:t>ـــــــــ</w:t>
      </w:r>
      <w:r w:rsidRPr="00AE1C33">
        <w:rPr>
          <w:rFonts w:asciiTheme="minorHAnsi" w:hAnsiTheme="minorHAnsi"/>
          <w:b/>
          <w:bCs/>
          <w:sz w:val="56"/>
          <w:szCs w:val="56"/>
          <w:rtl/>
        </w:rPr>
        <w:t>ــــــــلان</w:t>
      </w:r>
    </w:p>
    <w:p w:rsidR="00495A01" w:rsidRPr="00495A01" w:rsidRDefault="00495A01" w:rsidP="00495A01">
      <w:pPr>
        <w:jc w:val="center"/>
      </w:pPr>
    </w:p>
    <w:p w:rsidR="00495A01" w:rsidRDefault="00495A01" w:rsidP="00495A01"/>
    <w:p w:rsidR="00495A01" w:rsidRDefault="00495A01" w:rsidP="00495A01"/>
    <w:p w:rsidR="003C6175" w:rsidRPr="00AE1C33" w:rsidRDefault="00495A01" w:rsidP="00DE1B27">
      <w:pPr>
        <w:tabs>
          <w:tab w:val="left" w:pos="10206"/>
        </w:tabs>
        <w:spacing w:line="360" w:lineRule="auto"/>
        <w:jc w:val="right"/>
        <w:rPr>
          <w:rFonts w:asciiTheme="minorHAnsi" w:hAnsiTheme="minorHAnsi" w:cstheme="minorHAnsi"/>
          <w:sz w:val="32"/>
          <w:szCs w:val="32"/>
          <w:rtl/>
        </w:rPr>
      </w:pPr>
      <w:r w:rsidRPr="00AE1C33">
        <w:rPr>
          <w:rFonts w:asciiTheme="minorHAnsi" w:hAnsiTheme="minorHAnsi" w:cstheme="minorHAnsi"/>
          <w:rtl/>
        </w:rPr>
        <w:t xml:space="preserve">- </w:t>
      </w:r>
      <w:proofErr w:type="gramStart"/>
      <w:r w:rsidRPr="00AE1C33">
        <w:rPr>
          <w:rFonts w:asciiTheme="minorHAnsi" w:hAnsiTheme="minorHAnsi"/>
          <w:sz w:val="32"/>
          <w:szCs w:val="32"/>
          <w:rtl/>
        </w:rPr>
        <w:t>طبقا</w:t>
      </w:r>
      <w:proofErr w:type="gramEnd"/>
      <w:r w:rsidRPr="00AE1C33">
        <w:rPr>
          <w:rFonts w:asciiTheme="minorHAnsi" w:hAnsiTheme="minorHAnsi"/>
          <w:sz w:val="32"/>
          <w:szCs w:val="32"/>
          <w:rtl/>
        </w:rPr>
        <w:t xml:space="preserve"> لأحكام القرار الوزاري رقم </w:t>
      </w:r>
      <w:r w:rsidRPr="00AE1C33">
        <w:rPr>
          <w:rFonts w:asciiTheme="minorHAnsi" w:hAnsiTheme="minorHAnsi" w:cstheme="minorHAnsi"/>
          <w:sz w:val="32"/>
          <w:szCs w:val="32"/>
          <w:rtl/>
        </w:rPr>
        <w:t xml:space="preserve">1349 </w:t>
      </w:r>
      <w:r w:rsidRPr="00AE1C33">
        <w:rPr>
          <w:rFonts w:asciiTheme="minorHAnsi" w:hAnsiTheme="minorHAnsi"/>
          <w:sz w:val="32"/>
          <w:szCs w:val="32"/>
          <w:rtl/>
        </w:rPr>
        <w:t xml:space="preserve">المؤرخ في </w:t>
      </w:r>
      <w:r w:rsidRPr="00AE1C33">
        <w:rPr>
          <w:rFonts w:asciiTheme="minorHAnsi" w:hAnsiTheme="minorHAnsi" w:cstheme="minorHAnsi"/>
          <w:sz w:val="32"/>
          <w:szCs w:val="32"/>
          <w:rtl/>
        </w:rPr>
        <w:t>04/10/202</w:t>
      </w:r>
      <w:r w:rsidR="00D43076">
        <w:rPr>
          <w:rFonts w:asciiTheme="minorHAnsi" w:hAnsiTheme="minorHAnsi" w:cstheme="minorHAnsi" w:hint="cs"/>
          <w:sz w:val="32"/>
          <w:szCs w:val="32"/>
          <w:rtl/>
        </w:rPr>
        <w:t>2</w:t>
      </w:r>
      <w:r w:rsidRPr="00AE1C33">
        <w:rPr>
          <w:rFonts w:asciiTheme="minorHAnsi" w:hAnsiTheme="minorHAnsi"/>
          <w:sz w:val="32"/>
          <w:szCs w:val="32"/>
          <w:rtl/>
        </w:rPr>
        <w:t xml:space="preserve"> الذي يحدد معايير الانتقاء للقبول في برنامج الحركية قصيرة المدى في الخارج </w:t>
      </w:r>
      <w:r w:rsidRPr="00AE1C33">
        <w:rPr>
          <w:rFonts w:asciiTheme="minorHAnsi" w:hAnsiTheme="minorHAnsi" w:cstheme="minorHAnsi"/>
          <w:sz w:val="32"/>
          <w:szCs w:val="32"/>
          <w:rtl/>
        </w:rPr>
        <w:t>(</w:t>
      </w:r>
      <w:r w:rsidRPr="00AE1C33">
        <w:rPr>
          <w:rFonts w:asciiTheme="minorHAnsi" w:hAnsiTheme="minorHAnsi"/>
          <w:sz w:val="32"/>
          <w:szCs w:val="32"/>
          <w:rtl/>
        </w:rPr>
        <w:t xml:space="preserve">تحسين المستوى </w:t>
      </w:r>
      <w:r w:rsidR="00DE1B27">
        <w:rPr>
          <w:rFonts w:asciiTheme="minorHAnsi" w:hAnsiTheme="minorHAnsi" w:hint="cs"/>
          <w:sz w:val="32"/>
          <w:szCs w:val="32"/>
          <w:rtl/>
        </w:rPr>
        <w:t>في ا</w:t>
      </w:r>
      <w:r w:rsidRPr="00AE1C33">
        <w:rPr>
          <w:rFonts w:asciiTheme="minorHAnsi" w:hAnsiTheme="minorHAnsi"/>
          <w:sz w:val="32"/>
          <w:szCs w:val="32"/>
          <w:rtl/>
        </w:rPr>
        <w:t>لخارج</w:t>
      </w:r>
      <w:r w:rsidRPr="00AE1C33">
        <w:rPr>
          <w:rFonts w:asciiTheme="minorHAnsi" w:hAnsiTheme="minorHAnsi" w:cstheme="minorHAnsi"/>
          <w:sz w:val="32"/>
          <w:szCs w:val="32"/>
          <w:rtl/>
        </w:rPr>
        <w:t>).</w:t>
      </w:r>
    </w:p>
    <w:p w:rsidR="004918E8" w:rsidRPr="00AE1C33" w:rsidRDefault="00013004" w:rsidP="00AE1C33">
      <w:pPr>
        <w:tabs>
          <w:tab w:val="left" w:pos="10206"/>
        </w:tabs>
        <w:spacing w:line="360" w:lineRule="auto"/>
        <w:jc w:val="right"/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-</w:t>
      </w:r>
      <w:r w:rsidR="00495A01" w:rsidRPr="00AE1C33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495A01" w:rsidRPr="00AE1C33">
        <w:rPr>
          <w:rFonts w:asciiTheme="minorHAnsi" w:hAnsiTheme="minorHAnsi"/>
          <w:sz w:val="32"/>
          <w:szCs w:val="32"/>
          <w:rtl/>
        </w:rPr>
        <w:t xml:space="preserve">طبقا لمراسلة السيد الأمين العام للوزارة رقم </w:t>
      </w:r>
      <w:r w:rsidR="004918E8" w:rsidRPr="00AE1C33">
        <w:rPr>
          <w:rFonts w:asciiTheme="minorHAnsi" w:hAnsiTheme="minorHAnsi" w:cstheme="minorHAnsi"/>
          <w:sz w:val="32"/>
          <w:szCs w:val="32"/>
          <w:rtl/>
        </w:rPr>
        <w:t>527/</w:t>
      </w:r>
      <w:r w:rsidR="004918E8" w:rsidRPr="00AE1C33">
        <w:rPr>
          <w:rFonts w:asciiTheme="minorHAnsi" w:hAnsiTheme="minorHAnsi"/>
          <w:sz w:val="32"/>
          <w:szCs w:val="32"/>
          <w:rtl/>
        </w:rPr>
        <w:t>أ</w:t>
      </w:r>
      <w:r w:rsidR="004918E8" w:rsidRPr="00AE1C33">
        <w:rPr>
          <w:rFonts w:asciiTheme="minorHAnsi" w:hAnsiTheme="minorHAnsi" w:cstheme="minorHAnsi"/>
          <w:sz w:val="32"/>
          <w:szCs w:val="32"/>
          <w:rtl/>
        </w:rPr>
        <w:t>.</w:t>
      </w:r>
      <w:r w:rsidR="004918E8" w:rsidRPr="00AE1C33">
        <w:rPr>
          <w:rFonts w:asciiTheme="minorHAnsi" w:hAnsiTheme="minorHAnsi"/>
          <w:sz w:val="32"/>
          <w:szCs w:val="32"/>
          <w:rtl/>
        </w:rPr>
        <w:t>ع</w:t>
      </w:r>
      <w:r w:rsidR="004918E8" w:rsidRPr="00AE1C33">
        <w:rPr>
          <w:rFonts w:asciiTheme="minorHAnsi" w:hAnsiTheme="minorHAnsi" w:cstheme="minorHAnsi"/>
          <w:sz w:val="32"/>
          <w:szCs w:val="32"/>
          <w:rtl/>
        </w:rPr>
        <w:t>/2023</w:t>
      </w:r>
      <w:r w:rsidR="00495A01" w:rsidRPr="00AE1C33">
        <w:rPr>
          <w:rFonts w:asciiTheme="minorHAnsi" w:hAnsiTheme="minorHAnsi"/>
          <w:sz w:val="32"/>
          <w:szCs w:val="32"/>
          <w:rtl/>
        </w:rPr>
        <w:t xml:space="preserve"> بتاريخ</w:t>
      </w:r>
      <w:r w:rsidR="004918E8" w:rsidRPr="00AE1C33">
        <w:rPr>
          <w:rFonts w:asciiTheme="minorHAnsi" w:hAnsiTheme="minorHAnsi"/>
          <w:sz w:val="32"/>
          <w:szCs w:val="32"/>
          <w:rtl/>
        </w:rPr>
        <w:t xml:space="preserve"> المؤرخ </w:t>
      </w:r>
      <w:r w:rsidR="00AE1C33" w:rsidRPr="00AE1C33">
        <w:rPr>
          <w:rFonts w:asciiTheme="minorHAnsi" w:hAnsiTheme="minorHAnsi"/>
          <w:sz w:val="32"/>
          <w:szCs w:val="32"/>
          <w:rtl/>
        </w:rPr>
        <w:t>في</w:t>
      </w:r>
      <w:r w:rsidR="004918E8" w:rsidRPr="00AE1C33">
        <w:rPr>
          <w:rFonts w:asciiTheme="minorHAnsi" w:hAnsiTheme="minorHAnsi" w:cstheme="minorHAnsi"/>
          <w:sz w:val="32"/>
          <w:szCs w:val="32"/>
          <w:rtl/>
        </w:rPr>
        <w:t xml:space="preserve"> 21/05/2023</w:t>
      </w:r>
      <w:r w:rsidR="00AE1C33" w:rsidRPr="00AE1C33">
        <w:rPr>
          <w:rFonts w:asciiTheme="minorHAnsi" w:hAnsiTheme="minorHAnsi"/>
          <w:sz w:val="32"/>
          <w:szCs w:val="32"/>
          <w:rtl/>
        </w:rPr>
        <w:t xml:space="preserve"> بخصوص برنامج الحركية قصيرة المدى في الخارج</w:t>
      </w:r>
      <w:r w:rsidR="004918E8" w:rsidRPr="00AE1C33">
        <w:rPr>
          <w:rFonts w:asciiTheme="minorHAnsi" w:hAnsiTheme="minorHAnsi" w:cstheme="minorHAnsi"/>
          <w:sz w:val="32"/>
          <w:szCs w:val="32"/>
          <w:rtl/>
        </w:rPr>
        <w:t>.</w:t>
      </w:r>
    </w:p>
    <w:p w:rsidR="00495A01" w:rsidRPr="00495A01" w:rsidRDefault="00AE1C33" w:rsidP="00C228C7">
      <w:pPr>
        <w:tabs>
          <w:tab w:val="left" w:pos="10206"/>
        </w:tabs>
        <w:spacing w:line="360" w:lineRule="auto"/>
        <w:jc w:val="right"/>
      </w:pPr>
      <w:r w:rsidRPr="00AE1C33">
        <w:rPr>
          <w:rFonts w:asciiTheme="minorHAnsi" w:hAnsiTheme="minorHAnsi"/>
          <w:sz w:val="32"/>
          <w:szCs w:val="32"/>
          <w:rtl/>
        </w:rPr>
        <w:t xml:space="preserve">تعلن نيابة مديرية الجامعة للعلاقات الخارجية عن فتح باب الترشح لإيداع ملفات الاستفادة من الحركية قصيرة المدى بالخارج للسنة المالية </w:t>
      </w:r>
      <w:r w:rsidRPr="00AE1C33">
        <w:rPr>
          <w:rFonts w:asciiTheme="minorHAnsi" w:hAnsiTheme="minorHAnsi" w:cstheme="minorHAnsi"/>
          <w:sz w:val="32"/>
          <w:szCs w:val="32"/>
          <w:rtl/>
        </w:rPr>
        <w:t>2023</w:t>
      </w:r>
      <w:r w:rsidRPr="00AE1C33">
        <w:rPr>
          <w:rFonts w:asciiTheme="minorHAnsi" w:hAnsiTheme="minorHAnsi"/>
          <w:sz w:val="32"/>
          <w:szCs w:val="32"/>
          <w:rtl/>
        </w:rPr>
        <w:t xml:space="preserve">، لفائدة الاساتذة الباحثين بكل فئاتهم، طلبة الدكتوراه غير الاجراء المسجلين بانتظام، الموظفين الاداريين و التقنيين المرسمين المنتمين للصنف </w:t>
      </w:r>
      <w:r w:rsidRPr="00AE1C33">
        <w:rPr>
          <w:rFonts w:asciiTheme="minorHAnsi" w:hAnsiTheme="minorHAnsi" w:cstheme="minorHAnsi"/>
          <w:sz w:val="32"/>
          <w:szCs w:val="32"/>
          <w:rtl/>
        </w:rPr>
        <w:t xml:space="preserve">10 </w:t>
      </w:r>
      <w:r w:rsidRPr="00AE1C33">
        <w:rPr>
          <w:rFonts w:asciiTheme="minorHAnsi" w:hAnsiTheme="minorHAnsi"/>
          <w:sz w:val="32"/>
          <w:szCs w:val="32"/>
          <w:rtl/>
        </w:rPr>
        <w:t xml:space="preserve">فما فوق و الحاملين لشهادة جامعية، و ذلك خلال الفترة الممتدة من </w:t>
      </w:r>
      <w:r w:rsidRPr="00AE1C33">
        <w:rPr>
          <w:rFonts w:asciiTheme="minorHAnsi" w:hAnsiTheme="minorHAnsi" w:cstheme="minorHAnsi"/>
          <w:sz w:val="32"/>
          <w:szCs w:val="32"/>
          <w:rtl/>
        </w:rPr>
        <w:t>2</w:t>
      </w:r>
      <w:r w:rsidR="00C228C7">
        <w:rPr>
          <w:rFonts w:asciiTheme="minorHAnsi" w:hAnsiTheme="minorHAnsi" w:cstheme="minorHAnsi" w:hint="cs"/>
          <w:sz w:val="32"/>
          <w:szCs w:val="32"/>
          <w:rtl/>
        </w:rPr>
        <w:t>4</w:t>
      </w:r>
      <w:r w:rsidRPr="00AE1C33">
        <w:rPr>
          <w:rFonts w:asciiTheme="minorHAnsi" w:hAnsiTheme="minorHAnsi" w:cstheme="minorHAnsi"/>
          <w:sz w:val="32"/>
          <w:szCs w:val="32"/>
          <w:rtl/>
        </w:rPr>
        <w:t xml:space="preserve">/05/2023 </w:t>
      </w:r>
      <w:r w:rsidRPr="00AE1C33">
        <w:rPr>
          <w:rFonts w:asciiTheme="minorHAnsi" w:hAnsiTheme="minorHAnsi"/>
          <w:sz w:val="32"/>
          <w:szCs w:val="32"/>
          <w:rtl/>
        </w:rPr>
        <w:t xml:space="preserve">الى </w:t>
      </w:r>
      <w:r w:rsidRPr="00AE1C33">
        <w:rPr>
          <w:rFonts w:asciiTheme="minorHAnsi" w:hAnsiTheme="minorHAnsi" w:cstheme="minorHAnsi"/>
          <w:sz w:val="32"/>
          <w:szCs w:val="32"/>
          <w:rtl/>
        </w:rPr>
        <w:t>0</w:t>
      </w:r>
      <w:r w:rsidR="00C228C7">
        <w:rPr>
          <w:rFonts w:asciiTheme="minorHAnsi" w:hAnsiTheme="minorHAnsi" w:cstheme="minorHAnsi" w:hint="cs"/>
          <w:sz w:val="32"/>
          <w:szCs w:val="32"/>
          <w:rtl/>
        </w:rPr>
        <w:t>6</w:t>
      </w:r>
      <w:bookmarkStart w:id="0" w:name="_GoBack"/>
      <w:bookmarkEnd w:id="0"/>
      <w:r w:rsidRPr="00AE1C33">
        <w:rPr>
          <w:rFonts w:asciiTheme="minorHAnsi" w:hAnsiTheme="minorHAnsi" w:cstheme="minorHAnsi"/>
          <w:sz w:val="32"/>
          <w:szCs w:val="32"/>
          <w:rtl/>
        </w:rPr>
        <w:t>/06/2023</w:t>
      </w:r>
      <w:r>
        <w:rPr>
          <w:rFonts w:hint="cs"/>
          <w:rtl/>
        </w:rPr>
        <w:t>.</w:t>
      </w:r>
    </w:p>
    <w:sectPr w:rsidR="00495A01" w:rsidRPr="00495A01" w:rsidSect="00AE1C33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40E"/>
    <w:rsid w:val="00013004"/>
    <w:rsid w:val="002A05B9"/>
    <w:rsid w:val="003700D7"/>
    <w:rsid w:val="003C6175"/>
    <w:rsid w:val="004918E8"/>
    <w:rsid w:val="00495A01"/>
    <w:rsid w:val="00AE1C33"/>
    <w:rsid w:val="00C228C7"/>
    <w:rsid w:val="00D43076"/>
    <w:rsid w:val="00DE1B27"/>
    <w:rsid w:val="00F0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AOUS</dc:creator>
  <cp:keywords/>
  <dc:description/>
  <cp:lastModifiedBy>Vice Rectorat R-E</cp:lastModifiedBy>
  <cp:revision>8</cp:revision>
  <dcterms:created xsi:type="dcterms:W3CDTF">2023-05-22T09:03:00Z</dcterms:created>
  <dcterms:modified xsi:type="dcterms:W3CDTF">2023-05-23T15:48:00Z</dcterms:modified>
</cp:coreProperties>
</file>