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0" w:rsidRPr="001E6E10" w:rsidRDefault="001E6E10" w:rsidP="00615144">
      <w:pPr>
        <w:tabs>
          <w:tab w:val="left" w:pos="5184"/>
        </w:tabs>
        <w:bidi/>
        <w:jc w:val="center"/>
        <w:rPr>
          <w:sz w:val="10"/>
          <w:szCs w:val="10"/>
          <w:rtl/>
          <w:lang w:bidi="ar-DZ"/>
        </w:rPr>
      </w:pPr>
      <w:bookmarkStart w:id="0" w:name="_GoBack"/>
      <w:bookmarkEnd w:id="0"/>
    </w:p>
    <w:p w:rsidR="001E6E10" w:rsidRPr="001E6E10" w:rsidRDefault="00362769" w:rsidP="001E6E10">
      <w:pPr>
        <w:tabs>
          <w:tab w:val="left" w:pos="5184"/>
        </w:tabs>
        <w:bidi/>
        <w:jc w:val="center"/>
        <w:rPr>
          <w:sz w:val="28"/>
          <w:szCs w:val="28"/>
          <w:lang w:bidi="ar-DZ"/>
        </w:rPr>
      </w:pPr>
      <w:r>
        <w:rPr>
          <w:rFonts w:cs="Arial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18415</wp:posOffset>
            </wp:positionV>
            <wp:extent cx="523875" cy="400050"/>
            <wp:effectExtent l="19050" t="0" r="9525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69">
        <w:rPr>
          <w:rFonts w:cs="Arial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8900795</wp:posOffset>
            </wp:positionH>
            <wp:positionV relativeFrom="paragraph">
              <wp:posOffset>18415</wp:posOffset>
            </wp:positionV>
            <wp:extent cx="523875" cy="400050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10" w:rsidRPr="001E6E10">
        <w:rPr>
          <w:rFonts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1E6E10" w:rsidRPr="001E6E10" w:rsidRDefault="001E6E10" w:rsidP="001E6E10">
      <w:pPr>
        <w:tabs>
          <w:tab w:val="left" w:pos="5184"/>
        </w:tabs>
        <w:bidi/>
        <w:spacing w:after="0" w:line="240" w:lineRule="auto"/>
        <w:rPr>
          <w:sz w:val="20"/>
          <w:szCs w:val="20"/>
          <w:lang w:bidi="ar-DZ"/>
        </w:rPr>
      </w:pPr>
      <w:r w:rsidRPr="001E6E10">
        <w:rPr>
          <w:rFonts w:hint="cs"/>
          <w:sz w:val="20"/>
          <w:szCs w:val="20"/>
          <w:rtl/>
          <w:lang w:bidi="ar-DZ"/>
        </w:rPr>
        <w:t>وزارة التعليم العلي والبحث العلمي</w:t>
      </w:r>
    </w:p>
    <w:p w:rsidR="001E6E10" w:rsidRPr="001E6E10" w:rsidRDefault="001E6E10" w:rsidP="001E6E10">
      <w:pPr>
        <w:tabs>
          <w:tab w:val="left" w:pos="5184"/>
        </w:tabs>
        <w:bidi/>
        <w:spacing w:after="0" w:line="240" w:lineRule="auto"/>
        <w:rPr>
          <w:sz w:val="20"/>
          <w:szCs w:val="20"/>
          <w:lang w:bidi="ar-DZ"/>
        </w:rPr>
      </w:pPr>
      <w:r w:rsidRPr="001E6E10">
        <w:rPr>
          <w:rFonts w:hint="cs"/>
          <w:sz w:val="20"/>
          <w:szCs w:val="20"/>
          <w:rtl/>
          <w:lang w:bidi="ar-DZ"/>
        </w:rPr>
        <w:t xml:space="preserve">جامعة ابن خلدون </w:t>
      </w:r>
      <w:r w:rsidRPr="001E6E10">
        <w:rPr>
          <w:sz w:val="20"/>
          <w:szCs w:val="20"/>
          <w:rtl/>
          <w:lang w:bidi="ar-DZ"/>
        </w:rPr>
        <w:t>–</w:t>
      </w:r>
      <w:r w:rsidRPr="001E6E10">
        <w:rPr>
          <w:rFonts w:hint="cs"/>
          <w:sz w:val="20"/>
          <w:szCs w:val="20"/>
          <w:rtl/>
          <w:lang w:bidi="ar-DZ"/>
        </w:rPr>
        <w:t>تبارت-</w:t>
      </w:r>
    </w:p>
    <w:p w:rsidR="001E6E10" w:rsidRPr="001E6E10" w:rsidRDefault="001E6E10" w:rsidP="001E6E10">
      <w:pPr>
        <w:tabs>
          <w:tab w:val="left" w:pos="5184"/>
        </w:tabs>
        <w:bidi/>
        <w:spacing w:after="0" w:line="240" w:lineRule="auto"/>
        <w:rPr>
          <w:sz w:val="20"/>
          <w:szCs w:val="20"/>
          <w:lang w:bidi="ar-DZ"/>
        </w:rPr>
      </w:pPr>
      <w:r w:rsidRPr="001E6E10">
        <w:rPr>
          <w:rFonts w:hint="cs"/>
          <w:sz w:val="20"/>
          <w:szCs w:val="20"/>
          <w:rtl/>
          <w:lang w:bidi="ar-DZ"/>
        </w:rPr>
        <w:t>كلية علوم الطبيعة والحياة</w:t>
      </w:r>
    </w:p>
    <w:p w:rsidR="0056094D" w:rsidRPr="001E6E10" w:rsidRDefault="001E6E10" w:rsidP="001E6E10">
      <w:pPr>
        <w:tabs>
          <w:tab w:val="left" w:pos="5184"/>
        </w:tabs>
        <w:bidi/>
        <w:jc w:val="center"/>
        <w:rPr>
          <w:b/>
          <w:bCs/>
          <w:color w:val="0070C0"/>
          <w:sz w:val="28"/>
          <w:szCs w:val="28"/>
          <w:rtl/>
          <w:lang w:bidi="ar-DZ"/>
        </w:rPr>
      </w:pPr>
      <w:r w:rsidRPr="00EA5CC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rtl/>
          <w:lang w:eastAsia="fr-FR"/>
        </w:rPr>
        <w:t>عملية إدماج الطلبة</w:t>
      </w:r>
      <w:r w:rsidRPr="001E6E10">
        <w:rPr>
          <w:rFonts w:ascii="Times New Roman" w:eastAsia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eastAsia="fr-FR" w:bidi="ar-DZ"/>
        </w:rPr>
        <w:t>:</w:t>
      </w:r>
      <w:r w:rsidRPr="00EA5CCD">
        <w:rPr>
          <w:rFonts w:ascii="Times New Roman" w:eastAsia="Times New Roman" w:hAnsi="Times New Roman" w:cs="Times New Roman"/>
          <w:sz w:val="44"/>
          <w:szCs w:val="44"/>
          <w:rtl/>
          <w:lang w:eastAsia="fr-FR"/>
        </w:rPr>
        <w:t xml:space="preserve"> </w:t>
      </w:r>
      <w:r w:rsidR="00615144" w:rsidRPr="001E6E10">
        <w:rPr>
          <w:rFonts w:hint="cs"/>
          <w:b/>
          <w:bCs/>
          <w:color w:val="0070C0"/>
          <w:sz w:val="28"/>
          <w:szCs w:val="28"/>
          <w:rtl/>
          <w:lang w:bidi="ar-DZ"/>
        </w:rPr>
        <w:t>إعلان عن عدد المقاعد والتخصصات المفتوحة</w:t>
      </w:r>
      <w:r w:rsidR="00C82B22" w:rsidRPr="001E6E10">
        <w:rPr>
          <w:rFonts w:hint="cs"/>
          <w:b/>
          <w:bCs/>
          <w:color w:val="0070C0"/>
          <w:sz w:val="28"/>
          <w:szCs w:val="28"/>
          <w:rtl/>
          <w:lang w:bidi="ar-DZ"/>
        </w:rPr>
        <w:t xml:space="preserve"> (2022-2023)</w:t>
      </w:r>
    </w:p>
    <w:p w:rsidR="001E6E10" w:rsidRDefault="001E6E10" w:rsidP="001E6E10">
      <w:pPr>
        <w:tabs>
          <w:tab w:val="left" w:pos="5184"/>
        </w:tabs>
        <w:bidi/>
        <w:jc w:val="center"/>
        <w:rPr>
          <w:b/>
          <w:bCs/>
          <w:color w:val="7030A0"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color w:val="7030A0"/>
          <w:sz w:val="28"/>
          <w:szCs w:val="28"/>
          <w:rtl/>
          <w:lang w:bidi="ar-DZ"/>
        </w:rPr>
        <w:t>ميداني</w:t>
      </w:r>
      <w:proofErr w:type="gramEnd"/>
      <w:r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"</w:t>
      </w:r>
      <w:r w:rsidRPr="001E6E10">
        <w:rPr>
          <w:rFonts w:hint="cs"/>
          <w:b/>
          <w:bCs/>
          <w:color w:val="FF0000"/>
          <w:sz w:val="28"/>
          <w:szCs w:val="28"/>
          <w:rtl/>
          <w:lang w:bidi="ar-DZ"/>
        </w:rPr>
        <w:t>علوم الطبيعة والحياة</w:t>
      </w:r>
      <w:r>
        <w:rPr>
          <w:rFonts w:hint="cs"/>
          <w:b/>
          <w:bCs/>
          <w:color w:val="7030A0"/>
          <w:sz w:val="28"/>
          <w:szCs w:val="28"/>
          <w:rtl/>
          <w:lang w:bidi="ar-DZ"/>
        </w:rPr>
        <w:t>" و "</w:t>
      </w:r>
      <w:r w:rsidRPr="001E6E10">
        <w:rPr>
          <w:rFonts w:hint="cs"/>
          <w:b/>
          <w:bCs/>
          <w:color w:val="FF0000"/>
          <w:sz w:val="28"/>
          <w:szCs w:val="28"/>
          <w:rtl/>
          <w:lang w:bidi="ar-DZ"/>
        </w:rPr>
        <w:t>علوم الأرض والكون</w:t>
      </w:r>
      <w:r>
        <w:rPr>
          <w:rFonts w:hint="cs"/>
          <w:b/>
          <w:bCs/>
          <w:color w:val="7030A0"/>
          <w:sz w:val="28"/>
          <w:szCs w:val="28"/>
          <w:rtl/>
          <w:lang w:bidi="ar-DZ"/>
        </w:rPr>
        <w:t>"</w:t>
      </w:r>
    </w:p>
    <w:p w:rsidR="001E6E10" w:rsidRPr="001E6E10" w:rsidRDefault="001E6E10" w:rsidP="001E6E10">
      <w:pPr>
        <w:tabs>
          <w:tab w:val="left" w:pos="5184"/>
        </w:tabs>
        <w:bidi/>
        <w:jc w:val="center"/>
        <w:rPr>
          <w:b/>
          <w:bCs/>
          <w:color w:val="7030A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14218" w:type="dxa"/>
        <w:jc w:val="center"/>
        <w:tblLayout w:type="fixed"/>
        <w:tblLook w:val="04A0"/>
      </w:tblPr>
      <w:tblGrid>
        <w:gridCol w:w="1856"/>
        <w:gridCol w:w="1833"/>
        <w:gridCol w:w="1769"/>
        <w:gridCol w:w="2884"/>
        <w:gridCol w:w="1101"/>
        <w:gridCol w:w="905"/>
        <w:gridCol w:w="3870"/>
      </w:tblGrid>
      <w:tr w:rsidR="00B26DDA" w:rsidRPr="00B26DDA" w:rsidTr="001E6E10">
        <w:trPr>
          <w:trHeight w:val="228"/>
          <w:jc w:val="center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الكلية/الملحقة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proofErr w:type="gramStart"/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الميدان</w:t>
            </w:r>
            <w:proofErr w:type="gramEnd"/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proofErr w:type="gramStart"/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الفرع</w:t>
            </w:r>
            <w:proofErr w:type="gramEnd"/>
          </w:p>
        </w:tc>
        <w:tc>
          <w:tcPr>
            <w:tcW w:w="2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proofErr w:type="gramStart"/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proofErr w:type="gramStart"/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المستوى</w:t>
            </w:r>
            <w:proofErr w:type="gramEnd"/>
            <w:r w:rsidR="00423488" w:rsidRPr="00B26DD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bidi="ar-DZ"/>
              </w:rPr>
              <w:t>L3/ </w:t>
            </w:r>
            <w:r w:rsidR="00423488" w:rsidRPr="00B26DD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en-US"/>
              </w:rPr>
              <w:t>M1/M2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عدد المقاعد المفتوحة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144" w:rsidRPr="00B26DDA" w:rsidRDefault="00615144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bidi="ar-DZ"/>
              </w:rPr>
              <w:t>الشهادات المسموح لها الترشح للمسابقة</w:t>
            </w: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F49" w:rsidRPr="001E6E10" w:rsidRDefault="00AD3F49" w:rsidP="001E6E10">
            <w:pPr>
              <w:tabs>
                <w:tab w:val="left" w:pos="5184"/>
              </w:tabs>
              <w:bidi/>
              <w:rPr>
                <w:sz w:val="20"/>
                <w:szCs w:val="20"/>
                <w:lang w:bidi="ar-DZ"/>
              </w:rPr>
            </w:pPr>
            <w:r w:rsidRPr="001E6E10">
              <w:rPr>
                <w:rFonts w:hint="cs"/>
                <w:sz w:val="20"/>
                <w:szCs w:val="20"/>
                <w:rtl/>
                <w:lang w:bidi="ar-DZ"/>
              </w:rPr>
              <w:t>كلية علوم الطبيعة والحياة</w:t>
            </w:r>
          </w:p>
          <w:p w:rsidR="00AD3F49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AD3F49" w:rsidRPr="00B26DDA" w:rsidRDefault="00AD3F49" w:rsidP="001E6E10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Faculté des 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Sciences de la Nature et de la Vie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Sciences de la Nature et de la Vie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Ecologie et environnement</w:t>
            </w:r>
          </w:p>
        </w:tc>
        <w:tc>
          <w:tcPr>
            <w:tcW w:w="2884" w:type="dxa"/>
            <w:tcBorders>
              <w:top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-Ecosystème steppique et saharien 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-D.E.S. Biologie et physiologie végétale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D.E.S. Biologie et physiologie animale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-D.E.S. Biochimie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-D.E.S. Microbiologie</w:t>
            </w:r>
          </w:p>
        </w:tc>
      </w:tr>
      <w:tr w:rsidR="00AD3F49" w:rsidRPr="00B26DDA" w:rsidTr="00AD3F49">
        <w:trPr>
          <w:trHeight w:val="615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69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-Biodiversité et écologie végétale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/>
            <w:tcBorders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69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-Ecologie fondamentale et appliquée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/>
            <w:tcBorders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AD3F49" w:rsidRPr="00B26DDA" w:rsidTr="00AD3F49">
        <w:trPr>
          <w:trHeight w:val="942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69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Ecosystème steppique et saharien 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 w:val="restart"/>
            <w:tcBorders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Ecologie et environnement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Pathologie des écosystèmes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Ecosystème steppique et saharien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Ecosystèmes forestiers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B26DDA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- Ingénieur en Nutrition et technologie agroalimentaire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r w:rsidRPr="00B26DDA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Ingénieur en 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Foresterie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Production végétale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Production animale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Technologie alimentaire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-Ingénieur en Pédologie</w:t>
            </w:r>
          </w:p>
        </w:tc>
      </w:tr>
      <w:tr w:rsidR="00AD3F49" w:rsidRPr="00B26DDA" w:rsidTr="00AD3F49">
        <w:trPr>
          <w:trHeight w:val="842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69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-Biodiversité et écologie végétale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/>
            <w:tcBorders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69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-Ecologie fondamentale et appliquée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  <w:tc>
          <w:tcPr>
            <w:tcW w:w="3870" w:type="dxa"/>
            <w:vMerge/>
            <w:tcBorders>
              <w:righ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69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Sciences agronomiques</w:t>
            </w:r>
          </w:p>
        </w:tc>
        <w:tc>
          <w:tcPr>
            <w:tcW w:w="2884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-Production animale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-Science du sol</w:t>
            </w:r>
          </w:p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-Développement agricole et agroalimentaire</w:t>
            </w:r>
          </w:p>
        </w:tc>
        <w:tc>
          <w:tcPr>
            <w:tcW w:w="1101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</w:t>
            </w:r>
          </w:p>
        </w:tc>
        <w:tc>
          <w:tcPr>
            <w:tcW w:w="3870" w:type="dxa"/>
            <w:tcBorders>
              <w:right w:val="double" w:sz="4" w:space="0" w:color="auto"/>
            </w:tcBorders>
            <w:vAlign w:val="center"/>
          </w:tcPr>
          <w:p w:rsidR="003F692B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Licence </w:t>
            </w:r>
            <w:proofErr w:type="spellStart"/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Lmd</w:t>
            </w:r>
            <w:proofErr w:type="spellEnd"/>
          </w:p>
          <w:p w:rsidR="00AD3F49" w:rsidRPr="00B26DDA" w:rsidRDefault="00064E10" w:rsidP="003F692B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[Filière Sciences agronomiques]</w:t>
            </w: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tcBorders>
              <w:bottom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69" w:type="dxa"/>
            <w:tcBorders>
              <w:bottom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Sciences alimentaires</w:t>
            </w:r>
          </w:p>
        </w:tc>
        <w:tc>
          <w:tcPr>
            <w:tcW w:w="2884" w:type="dxa"/>
            <w:tcBorders>
              <w:bottom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-Agroalimentaire et contrôle de qualité</w:t>
            </w:r>
          </w:p>
        </w:tc>
        <w:tc>
          <w:tcPr>
            <w:tcW w:w="1101" w:type="dxa"/>
            <w:tcBorders>
              <w:bottom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tcBorders>
              <w:bottom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  <w:tc>
          <w:tcPr>
            <w:tcW w:w="3870" w:type="dxa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AD3F49" w:rsidRPr="00B26DDA" w:rsidRDefault="00AD3F49" w:rsidP="00064E10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Licence </w:t>
            </w:r>
            <w:proofErr w:type="spellStart"/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Lmd</w:t>
            </w:r>
            <w:proofErr w:type="spellEnd"/>
            <w:r w:rsidR="00064E10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[Filière Sciences alimentaires]</w:t>
            </w: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 w:val="restart"/>
            <w:tcBorders>
              <w:top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Sciences de la Terre et de l’Univers</w:t>
            </w:r>
          </w:p>
        </w:tc>
        <w:tc>
          <w:tcPr>
            <w:tcW w:w="1769" w:type="dxa"/>
            <w:vMerge w:val="restart"/>
            <w:tcBorders>
              <w:top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Géologie</w:t>
            </w:r>
          </w:p>
        </w:tc>
        <w:tc>
          <w:tcPr>
            <w:tcW w:w="2884" w:type="dxa"/>
            <w:tcBorders>
              <w:top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-Hydrogéologie</w:t>
            </w:r>
          </w:p>
        </w:tc>
        <w:tc>
          <w:tcPr>
            <w:tcW w:w="1101" w:type="dxa"/>
            <w:tcBorders>
              <w:top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M1</w:t>
            </w:r>
          </w:p>
        </w:tc>
        <w:tc>
          <w:tcPr>
            <w:tcW w:w="905" w:type="dxa"/>
            <w:tcBorders>
              <w:top w:val="double" w:sz="12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</w:t>
            </w:r>
          </w:p>
        </w:tc>
        <w:tc>
          <w:tcPr>
            <w:tcW w:w="3870" w:type="dxa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D.E.S 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Géologie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D.E.S 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Hydrogéologie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-D.E.S 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Géologie minière</w:t>
            </w:r>
          </w:p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D.E.S</w:t>
            </w: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Géologie pétrolière</w:t>
            </w:r>
          </w:p>
        </w:tc>
      </w:tr>
      <w:tr w:rsidR="00AD3F49" w:rsidRPr="00B26DDA" w:rsidTr="001E6E10">
        <w:trPr>
          <w:trHeight w:val="317"/>
          <w:jc w:val="center"/>
        </w:trPr>
        <w:tc>
          <w:tcPr>
            <w:tcW w:w="18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69" w:type="dxa"/>
            <w:vMerge/>
            <w:tcBorders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-Hydrogéologie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M2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AD3F49" w:rsidRPr="00B26DDA" w:rsidRDefault="00AD3F49" w:rsidP="00B26DDA">
            <w:pPr>
              <w:tabs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  <w:tc>
          <w:tcPr>
            <w:tcW w:w="3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F49" w:rsidRPr="00B26DDA" w:rsidRDefault="00AD3F49" w:rsidP="000318FE">
            <w:pPr>
              <w:tabs>
                <w:tab w:val="left" w:pos="5184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26DDA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 Ingénieur en Hydrogéologie</w:t>
            </w:r>
          </w:p>
        </w:tc>
      </w:tr>
    </w:tbl>
    <w:p w:rsidR="00C82B22" w:rsidRDefault="00C82B22" w:rsidP="00C82B22">
      <w:pPr>
        <w:tabs>
          <w:tab w:val="left" w:pos="5184"/>
        </w:tabs>
        <w:bidi/>
        <w:rPr>
          <w:rtl/>
          <w:lang w:bidi="ar-DZ"/>
        </w:rPr>
      </w:pPr>
    </w:p>
    <w:sectPr w:rsidR="00C82B22" w:rsidSect="00AD3F49">
      <w:pgSz w:w="16838" w:h="11906" w:orient="landscape"/>
      <w:pgMar w:top="284" w:right="1418" w:bottom="28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DA" w:rsidRDefault="00B26DDA" w:rsidP="00275A88">
      <w:pPr>
        <w:spacing w:after="0" w:line="240" w:lineRule="auto"/>
      </w:pPr>
      <w:r>
        <w:separator/>
      </w:r>
    </w:p>
  </w:endnote>
  <w:endnote w:type="continuationSeparator" w:id="1">
    <w:p w:rsidR="00B26DDA" w:rsidRDefault="00B26DDA" w:rsidP="0027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DA" w:rsidRDefault="00B26DDA" w:rsidP="00275A88">
      <w:pPr>
        <w:spacing w:after="0" w:line="240" w:lineRule="auto"/>
      </w:pPr>
      <w:r>
        <w:separator/>
      </w:r>
    </w:p>
  </w:footnote>
  <w:footnote w:type="continuationSeparator" w:id="1">
    <w:p w:rsidR="00B26DDA" w:rsidRDefault="00B26DDA" w:rsidP="0027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3311"/>
    <w:multiLevelType w:val="hybridMultilevel"/>
    <w:tmpl w:val="B186FC7A"/>
    <w:lvl w:ilvl="0" w:tplc="C8842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6E88"/>
    <w:rsid w:val="000318FE"/>
    <w:rsid w:val="0003297C"/>
    <w:rsid w:val="00053EE0"/>
    <w:rsid w:val="00064E10"/>
    <w:rsid w:val="00070578"/>
    <w:rsid w:val="000D3A57"/>
    <w:rsid w:val="000E246B"/>
    <w:rsid w:val="00103A8C"/>
    <w:rsid w:val="001134C0"/>
    <w:rsid w:val="0015042C"/>
    <w:rsid w:val="001870FA"/>
    <w:rsid w:val="001B327A"/>
    <w:rsid w:val="001E6E10"/>
    <w:rsid w:val="00211F10"/>
    <w:rsid w:val="00230066"/>
    <w:rsid w:val="00241DD8"/>
    <w:rsid w:val="00261C6B"/>
    <w:rsid w:val="00275A88"/>
    <w:rsid w:val="002B2235"/>
    <w:rsid w:val="002C2E6D"/>
    <w:rsid w:val="002D5852"/>
    <w:rsid w:val="002D67A2"/>
    <w:rsid w:val="0033598D"/>
    <w:rsid w:val="003416F1"/>
    <w:rsid w:val="00344C24"/>
    <w:rsid w:val="00362769"/>
    <w:rsid w:val="003902AC"/>
    <w:rsid w:val="00391FBD"/>
    <w:rsid w:val="003B6844"/>
    <w:rsid w:val="003F692B"/>
    <w:rsid w:val="00406F17"/>
    <w:rsid w:val="00423488"/>
    <w:rsid w:val="004603B4"/>
    <w:rsid w:val="00494841"/>
    <w:rsid w:val="004B4B06"/>
    <w:rsid w:val="004C08CE"/>
    <w:rsid w:val="004E3115"/>
    <w:rsid w:val="005356BC"/>
    <w:rsid w:val="00555390"/>
    <w:rsid w:val="00556A4F"/>
    <w:rsid w:val="0056094D"/>
    <w:rsid w:val="005667CA"/>
    <w:rsid w:val="00577243"/>
    <w:rsid w:val="005D7A2B"/>
    <w:rsid w:val="005E75D5"/>
    <w:rsid w:val="00615144"/>
    <w:rsid w:val="00623F5A"/>
    <w:rsid w:val="00627CED"/>
    <w:rsid w:val="00670320"/>
    <w:rsid w:val="006A2858"/>
    <w:rsid w:val="006C2451"/>
    <w:rsid w:val="006C2F92"/>
    <w:rsid w:val="006D4C5D"/>
    <w:rsid w:val="007018D7"/>
    <w:rsid w:val="00717160"/>
    <w:rsid w:val="00741642"/>
    <w:rsid w:val="007B28CE"/>
    <w:rsid w:val="007E39B2"/>
    <w:rsid w:val="007F54A0"/>
    <w:rsid w:val="0082212E"/>
    <w:rsid w:val="008B7511"/>
    <w:rsid w:val="008D44C6"/>
    <w:rsid w:val="008E16DC"/>
    <w:rsid w:val="009032B9"/>
    <w:rsid w:val="00916567"/>
    <w:rsid w:val="00935946"/>
    <w:rsid w:val="00984447"/>
    <w:rsid w:val="009D1A3C"/>
    <w:rsid w:val="009D6D17"/>
    <w:rsid w:val="00A3783A"/>
    <w:rsid w:val="00A86C9D"/>
    <w:rsid w:val="00AB5999"/>
    <w:rsid w:val="00AC31BE"/>
    <w:rsid w:val="00AD0507"/>
    <w:rsid w:val="00AD3F49"/>
    <w:rsid w:val="00B258D3"/>
    <w:rsid w:val="00B26DDA"/>
    <w:rsid w:val="00B76C92"/>
    <w:rsid w:val="00B91527"/>
    <w:rsid w:val="00BD03E8"/>
    <w:rsid w:val="00C05778"/>
    <w:rsid w:val="00C15AE4"/>
    <w:rsid w:val="00C75FFE"/>
    <w:rsid w:val="00C82B22"/>
    <w:rsid w:val="00CD0B41"/>
    <w:rsid w:val="00D000B3"/>
    <w:rsid w:val="00D26E88"/>
    <w:rsid w:val="00D36026"/>
    <w:rsid w:val="00E12D33"/>
    <w:rsid w:val="00E459F7"/>
    <w:rsid w:val="00E47766"/>
    <w:rsid w:val="00EE2CBC"/>
    <w:rsid w:val="00F40BE0"/>
    <w:rsid w:val="00F46F16"/>
    <w:rsid w:val="00F64278"/>
    <w:rsid w:val="00F642B1"/>
    <w:rsid w:val="00FF0064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7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5A88"/>
  </w:style>
  <w:style w:type="paragraph" w:styleId="Pieddepage">
    <w:name w:val="footer"/>
    <w:basedOn w:val="Normal"/>
    <w:link w:val="PieddepageCar"/>
    <w:uiPriority w:val="99"/>
    <w:semiHidden/>
    <w:unhideWhenUsed/>
    <w:rsid w:val="002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37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5A88"/>
  </w:style>
  <w:style w:type="paragraph" w:styleId="Pieddepage">
    <w:name w:val="footer"/>
    <w:basedOn w:val="Normal"/>
    <w:link w:val="PieddepageCar"/>
    <w:uiPriority w:val="99"/>
    <w:semiHidden/>
    <w:unhideWhenUsed/>
    <w:rsid w:val="002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niv-tiaret.dz/images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B884-0CBA-4860-829D-92A561D5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scolarite</dc:creator>
  <cp:lastModifiedBy>mohinfo</cp:lastModifiedBy>
  <cp:revision>6</cp:revision>
  <cp:lastPrinted>2022-09-12T09:18:00Z</cp:lastPrinted>
  <dcterms:created xsi:type="dcterms:W3CDTF">2022-09-10T13:30:00Z</dcterms:created>
  <dcterms:modified xsi:type="dcterms:W3CDTF">2022-09-12T09:35:00Z</dcterms:modified>
</cp:coreProperties>
</file>