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4FBA" w14:textId="6B7C13BB" w:rsidR="00084094" w:rsidRDefault="00A67D4D" w:rsidP="00D81172">
      <w:pPr>
        <w:jc w:val="center"/>
        <w:rPr>
          <w:rFonts w:ascii="Cambria" w:hAnsi="Cambria" w:cstheme="minorHAnsi"/>
          <w:b/>
          <w:sz w:val="20"/>
        </w:rPr>
      </w:pPr>
      <w:r w:rsidRPr="00900805">
        <w:rPr>
          <w:rFonts w:ascii="Cambria" w:hAnsi="Cambria" w:cstheme="minorHAnsi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E837DB" wp14:editId="545E4B39">
                <wp:simplePos x="0" y="0"/>
                <wp:positionH relativeFrom="column">
                  <wp:posOffset>4100829</wp:posOffset>
                </wp:positionH>
                <wp:positionV relativeFrom="paragraph">
                  <wp:posOffset>-464185</wp:posOffset>
                </wp:positionV>
                <wp:extent cx="2445385" cy="1362075"/>
                <wp:effectExtent l="0" t="0" r="1206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E8E7C0" w14:textId="65A4B5A6" w:rsidR="00084094" w:rsidRDefault="00084094" w:rsidP="00084094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</w:pPr>
                            <w:bookmarkStart w:id="0" w:name="_Hlk123760743"/>
                            <w:bookmarkStart w:id="1" w:name="_Hlk123760744"/>
                            <w:bookmarkStart w:id="2" w:name="_Hlk123760862"/>
                            <w:bookmarkStart w:id="3" w:name="_Hlk123760863"/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  <w:t xml:space="preserve">Ministère de l'Enseignement </w:t>
                            </w:r>
                            <w:r w:rsidR="00542CCD"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  <w:t>Supérieur</w:t>
                            </w: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  <w:t xml:space="preserve"> et de la Recherche Scientifique </w:t>
                            </w:r>
                          </w:p>
                          <w:p w14:paraId="190F547E" w14:textId="77777777" w:rsidR="00084094" w:rsidRDefault="00084094" w:rsidP="00084094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  <w:t>Université Ibn Khaldoun</w:t>
                            </w:r>
                          </w:p>
                          <w:p w14:paraId="02977EC9" w14:textId="4EC9A218" w:rsidR="00084094" w:rsidRPr="00084094" w:rsidRDefault="00084094" w:rsidP="00084094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  <w:t>Faculté de</w:t>
                            </w: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  <w:t>s Sciences de la Nature et de la Vie</w:t>
                            </w: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  <w:br/>
                              <w:t xml:space="preserve">Département de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>N</w:t>
                            </w:r>
                            <w:r w:rsidRPr="00084094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 xml:space="preserve">utrition et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>T</w:t>
                            </w:r>
                            <w:r w:rsidRPr="00084094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 xml:space="preserve">echnologies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>A</w:t>
                            </w:r>
                            <w:r w:rsidRPr="00084094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>gro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>-A</w:t>
                            </w:r>
                            <w:r w:rsidRPr="00084094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>limentaire</w:t>
                            </w:r>
                          </w:p>
                          <w:p w14:paraId="7B08580E" w14:textId="2BD9E3F5" w:rsidR="00084094" w:rsidRDefault="00084094" w:rsidP="00084094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  <w:t xml:space="preserve">Filière " Sciences Agronomiques" </w:t>
                            </w:r>
                          </w:p>
                          <w:p w14:paraId="536C335F" w14:textId="53562BC4" w:rsidR="00084094" w:rsidRDefault="00084094" w:rsidP="00084094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  <w:t>Spécialité "Production Animale" 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7285CD28" w14:textId="77777777" w:rsidR="00084094" w:rsidRDefault="00084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37D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22.9pt;margin-top:-36.55pt;width:192.55pt;height:10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" fillcolor="white [3201]" strokecolor="black [3213]" strokeweight=".5pt">
                <v:textbox>
                  <w:txbxContent>
                    <w:p w14:paraId="03E8E7C0" w14:textId="65A4B5A6" w:rsidR="00084094" w:rsidRDefault="00084094" w:rsidP="00084094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</w:pPr>
                      <w:bookmarkStart w:id="4" w:name="_Hlk123760743"/>
                      <w:bookmarkStart w:id="5" w:name="_Hlk123760744"/>
                      <w:bookmarkStart w:id="6" w:name="_Hlk123760862"/>
                      <w:bookmarkStart w:id="7" w:name="_Hlk123760863"/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  <w:t xml:space="preserve">Ministère de l'Enseignement </w:t>
                      </w:r>
                      <w:r w:rsidR="00542CCD"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  <w:t>Supérieur</w:t>
                      </w: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  <w:t xml:space="preserve"> et de la Recherche Scientifique </w:t>
                      </w:r>
                    </w:p>
                    <w:p w14:paraId="190F547E" w14:textId="77777777" w:rsidR="00084094" w:rsidRDefault="00084094" w:rsidP="00084094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  <w:t>Université Ibn Khaldoun</w:t>
                      </w:r>
                    </w:p>
                    <w:p w14:paraId="02977EC9" w14:textId="4EC9A218" w:rsidR="00084094" w:rsidRPr="00084094" w:rsidRDefault="00084094" w:rsidP="00084094">
                      <w:pPr>
                        <w:jc w:val="center"/>
                        <w:rPr>
                          <w:rFonts w:ascii="Cambria" w:hAnsi="Cambria"/>
                          <w:bCs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  <w:t>Faculté de</w:t>
                      </w: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  <w:t>s Sciences de la Nature et de la Vie</w:t>
                      </w: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  <w:br/>
                        <w:t xml:space="preserve">Département de </w:t>
                      </w:r>
                      <w:r>
                        <w:rPr>
                          <w:rFonts w:ascii="Cambria" w:hAnsi="Cambria"/>
                          <w:bCs/>
                          <w:sz w:val="20"/>
                        </w:rPr>
                        <w:t>N</w:t>
                      </w:r>
                      <w:r w:rsidRPr="00084094">
                        <w:rPr>
                          <w:rFonts w:ascii="Cambria" w:hAnsi="Cambria"/>
                          <w:bCs/>
                          <w:sz w:val="20"/>
                        </w:rPr>
                        <w:t xml:space="preserve">utrition et </w:t>
                      </w:r>
                      <w:r>
                        <w:rPr>
                          <w:rFonts w:ascii="Cambria" w:hAnsi="Cambria"/>
                          <w:bCs/>
                          <w:sz w:val="20"/>
                        </w:rPr>
                        <w:t>T</w:t>
                      </w:r>
                      <w:r w:rsidRPr="00084094">
                        <w:rPr>
                          <w:rFonts w:ascii="Cambria" w:hAnsi="Cambria"/>
                          <w:bCs/>
                          <w:sz w:val="20"/>
                        </w:rPr>
                        <w:t xml:space="preserve">echnologies </w:t>
                      </w:r>
                      <w:r>
                        <w:rPr>
                          <w:rFonts w:ascii="Cambria" w:hAnsi="Cambria"/>
                          <w:bCs/>
                          <w:sz w:val="20"/>
                        </w:rPr>
                        <w:t>A</w:t>
                      </w:r>
                      <w:r w:rsidRPr="00084094">
                        <w:rPr>
                          <w:rFonts w:ascii="Cambria" w:hAnsi="Cambria"/>
                          <w:bCs/>
                          <w:sz w:val="20"/>
                        </w:rPr>
                        <w:t>gro</w:t>
                      </w:r>
                      <w:r>
                        <w:rPr>
                          <w:rFonts w:ascii="Cambria" w:hAnsi="Cambria"/>
                          <w:bCs/>
                          <w:sz w:val="20"/>
                        </w:rPr>
                        <w:t>-A</w:t>
                      </w:r>
                      <w:r w:rsidRPr="00084094">
                        <w:rPr>
                          <w:rFonts w:ascii="Cambria" w:hAnsi="Cambria"/>
                          <w:bCs/>
                          <w:sz w:val="20"/>
                        </w:rPr>
                        <w:t>limentaire</w:t>
                      </w:r>
                    </w:p>
                    <w:p w14:paraId="7B08580E" w14:textId="2BD9E3F5" w:rsidR="00084094" w:rsidRDefault="00084094" w:rsidP="00084094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  <w:t xml:space="preserve">Filière " Sciences Agronomiques" </w:t>
                      </w:r>
                    </w:p>
                    <w:p w14:paraId="536C335F" w14:textId="53562BC4" w:rsidR="00084094" w:rsidRDefault="00084094" w:rsidP="00084094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  <w:t>Spécialité "Production Animale" 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7285CD28" w14:textId="77777777" w:rsidR="00084094" w:rsidRDefault="00084094"/>
                  </w:txbxContent>
                </v:textbox>
              </v:shape>
            </w:pict>
          </mc:Fallback>
        </mc:AlternateContent>
      </w:r>
      <w:r w:rsidR="00084094" w:rsidRPr="00900805">
        <w:rPr>
          <w:rFonts w:ascii="Cambria" w:hAnsi="Cambria" w:cstheme="minorHAnsi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90BD4" wp14:editId="120DEA24">
                <wp:simplePos x="0" y="0"/>
                <wp:positionH relativeFrom="column">
                  <wp:posOffset>-556895</wp:posOffset>
                </wp:positionH>
                <wp:positionV relativeFrom="paragraph">
                  <wp:posOffset>-424180</wp:posOffset>
                </wp:positionV>
                <wp:extent cx="2962275" cy="514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C1D4" w14:textId="77777777" w:rsidR="00D81172" w:rsidRPr="002B09D1" w:rsidRDefault="00D81172" w:rsidP="00D8117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</w:pPr>
                            <w:r w:rsidRPr="002B09D1"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  <w:t>NOM:</w:t>
                            </w:r>
                          </w:p>
                          <w:p w14:paraId="2473AA66" w14:textId="434CD610" w:rsidR="00D81172" w:rsidRPr="002B09D1" w:rsidRDefault="00D81172" w:rsidP="00D8117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</w:pPr>
                            <w:r w:rsidRPr="002B09D1"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  <w:t xml:space="preserve">PRENOM: </w:t>
                            </w:r>
                            <w:r w:rsidRPr="002B09D1"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0BD4" id="Text Box 3" o:spid="_x0000_s1027" type="#_x0000_t202" style="position:absolute;left:0;text-align:left;margin-left:-43.85pt;margin-top:-33.4pt;width:23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">
                <v:textbox>
                  <w:txbxContent>
                    <w:p w14:paraId="4217C1D4" w14:textId="77777777" w:rsidR="00D81172" w:rsidRPr="002B09D1" w:rsidRDefault="00D81172" w:rsidP="00D8117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lang w:val="en-US"/>
                        </w:rPr>
                      </w:pPr>
                      <w:r w:rsidRPr="002B09D1">
                        <w:rPr>
                          <w:rFonts w:ascii="Cambria" w:hAnsi="Cambria"/>
                          <w:sz w:val="20"/>
                          <w:lang w:val="en-US"/>
                        </w:rPr>
                        <w:t>NOM:</w:t>
                      </w:r>
                    </w:p>
                    <w:p w14:paraId="2473AA66" w14:textId="434CD610" w:rsidR="00D81172" w:rsidRPr="002B09D1" w:rsidRDefault="00D81172" w:rsidP="00D8117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lang w:val="en-US"/>
                        </w:rPr>
                      </w:pPr>
                      <w:r w:rsidRPr="002B09D1">
                        <w:rPr>
                          <w:rFonts w:ascii="Cambria" w:hAnsi="Cambria"/>
                          <w:sz w:val="20"/>
                          <w:lang w:val="en-US"/>
                        </w:rPr>
                        <w:t xml:space="preserve">PRENOM: </w:t>
                      </w:r>
                      <w:r w:rsidRPr="002B09D1">
                        <w:rPr>
                          <w:rFonts w:ascii="Cambria" w:hAnsi="Cambria"/>
                          <w:sz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B1C326C" w14:textId="566202CC" w:rsidR="00084094" w:rsidRDefault="00A67D4D" w:rsidP="00D81172">
      <w:pPr>
        <w:jc w:val="center"/>
        <w:rPr>
          <w:rFonts w:ascii="Cambria" w:hAnsi="Cambria" w:cstheme="minorHAnsi"/>
          <w:b/>
          <w:sz w:val="20"/>
        </w:rPr>
      </w:pPr>
      <w:r w:rsidRPr="00900805">
        <w:rPr>
          <w:rFonts w:ascii="Cambria" w:hAnsi="Cambria" w:cstheme="minorHAnsi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EC63" wp14:editId="34CF8893">
                <wp:simplePos x="0" y="0"/>
                <wp:positionH relativeFrom="column">
                  <wp:posOffset>-528320</wp:posOffset>
                </wp:positionH>
                <wp:positionV relativeFrom="paragraph">
                  <wp:posOffset>147320</wp:posOffset>
                </wp:positionV>
                <wp:extent cx="1854835" cy="287020"/>
                <wp:effectExtent l="0" t="0" r="120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3FB6F" w14:textId="0656B8EC" w:rsidR="00D81172" w:rsidRPr="00900805" w:rsidRDefault="00D81172" w:rsidP="00D811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90080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Tiaret le </w:t>
                            </w:r>
                            <w:r w:rsidR="00123D1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10</w:t>
                            </w:r>
                            <w:r w:rsidRPr="0090080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-</w:t>
                            </w:r>
                            <w:r w:rsidR="00123D1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01</w:t>
                            </w:r>
                            <w:r w:rsidRPr="0090080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-202</w:t>
                            </w:r>
                            <w:r w:rsidR="00123D1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EC63" id="Text Box 4" o:spid="_x0000_s1028" type="#_x0000_t202" style="position:absolute;left:0;text-align:left;margin-left:-41.6pt;margin-top:11.6pt;width:146.0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BZOwIAAIM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" fillcolor="white [3201]" strokeweight=".5pt">
                <v:textbox>
                  <w:txbxContent>
                    <w:p w14:paraId="78B3FB6F" w14:textId="0656B8EC" w:rsidR="00D81172" w:rsidRPr="00900805" w:rsidRDefault="00D81172" w:rsidP="00D81172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900805">
                        <w:rPr>
                          <w:rFonts w:ascii="Cambria" w:hAnsi="Cambria"/>
                          <w:b/>
                          <w:sz w:val="20"/>
                        </w:rPr>
                        <w:t xml:space="preserve">Tiaret le </w:t>
                      </w:r>
                      <w:r w:rsidR="00123D15">
                        <w:rPr>
                          <w:rFonts w:ascii="Cambria" w:hAnsi="Cambria"/>
                          <w:b/>
                          <w:sz w:val="20"/>
                        </w:rPr>
                        <w:t>10</w:t>
                      </w:r>
                      <w:r w:rsidRPr="00900805">
                        <w:rPr>
                          <w:rFonts w:ascii="Cambria" w:hAnsi="Cambria"/>
                          <w:b/>
                          <w:sz w:val="20"/>
                        </w:rPr>
                        <w:t>-</w:t>
                      </w:r>
                      <w:r w:rsidR="00123D15">
                        <w:rPr>
                          <w:rFonts w:ascii="Cambria" w:hAnsi="Cambria"/>
                          <w:b/>
                          <w:sz w:val="20"/>
                        </w:rPr>
                        <w:t>01</w:t>
                      </w:r>
                      <w:r w:rsidRPr="00900805">
                        <w:rPr>
                          <w:rFonts w:ascii="Cambria" w:hAnsi="Cambria"/>
                          <w:b/>
                          <w:sz w:val="20"/>
                        </w:rPr>
                        <w:t>-202</w:t>
                      </w:r>
                      <w:r w:rsidR="00123D15">
                        <w:rPr>
                          <w:rFonts w:ascii="Cambria" w:hAnsi="Cambria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5461D23" w14:textId="77777777" w:rsidR="00084094" w:rsidRDefault="00084094" w:rsidP="00D81172">
      <w:pPr>
        <w:jc w:val="center"/>
        <w:rPr>
          <w:rFonts w:ascii="Cambria" w:hAnsi="Cambria" w:cstheme="minorHAnsi"/>
          <w:b/>
          <w:sz w:val="20"/>
        </w:rPr>
      </w:pPr>
    </w:p>
    <w:p w14:paraId="6A65F788" w14:textId="606358C2" w:rsidR="00D81172" w:rsidRDefault="003F506B" w:rsidP="00C33623">
      <w:pPr>
        <w:jc w:val="center"/>
        <w:rPr>
          <w:rFonts w:ascii="Cambria" w:hAnsi="Cambria" w:cstheme="minorHAnsi"/>
          <w:b/>
          <w:sz w:val="20"/>
        </w:rPr>
      </w:pPr>
      <w:r>
        <w:rPr>
          <w:rFonts w:ascii="Cambria" w:hAnsi="Cambria" w:cstheme="minorHAnsi"/>
          <w:b/>
          <w:sz w:val="20"/>
        </w:rPr>
        <w:t xml:space="preserve">Corrigé type </w:t>
      </w:r>
      <w:r w:rsidR="00D81172" w:rsidRPr="00900805">
        <w:rPr>
          <w:rFonts w:ascii="Cambria" w:hAnsi="Cambria" w:cstheme="minorHAnsi"/>
          <w:b/>
          <w:sz w:val="20"/>
        </w:rPr>
        <w:t xml:space="preserve">EXAMEN </w:t>
      </w:r>
      <w:r w:rsidR="00577B5C" w:rsidRPr="00900805">
        <w:rPr>
          <w:rFonts w:ascii="Cambria" w:hAnsi="Cambria" w:cstheme="minorHAnsi"/>
          <w:b/>
          <w:sz w:val="20"/>
        </w:rPr>
        <w:t>D</w:t>
      </w:r>
      <w:r w:rsidR="00D21E3E">
        <w:rPr>
          <w:rFonts w:ascii="Cambria" w:hAnsi="Cambria" w:cstheme="minorHAnsi"/>
          <w:b/>
          <w:sz w:val="20"/>
        </w:rPr>
        <w:t>’EMBRYOLOGIE</w:t>
      </w:r>
    </w:p>
    <w:p w14:paraId="230A98B8" w14:textId="138D452E" w:rsidR="00084094" w:rsidRPr="00900805" w:rsidRDefault="00084094" w:rsidP="00D81172">
      <w:pPr>
        <w:jc w:val="center"/>
        <w:rPr>
          <w:rFonts w:ascii="Cambria" w:hAnsi="Cambria" w:cstheme="minorHAnsi"/>
          <w:b/>
          <w:sz w:val="20"/>
        </w:rPr>
      </w:pPr>
      <w:r>
        <w:rPr>
          <w:rFonts w:ascii="Cambria" w:hAnsi="Cambria" w:cstheme="minorHAnsi"/>
          <w:b/>
          <w:sz w:val="20"/>
        </w:rPr>
        <w:t>M1 Production animale</w:t>
      </w:r>
    </w:p>
    <w:p w14:paraId="1331E555" w14:textId="0073437F" w:rsidR="0099407D" w:rsidRPr="00900805" w:rsidRDefault="004C4119" w:rsidP="00E919B4">
      <w:pPr>
        <w:pStyle w:val="ListParagraph"/>
        <w:numPr>
          <w:ilvl w:val="0"/>
          <w:numId w:val="3"/>
        </w:numPr>
        <w:ind w:left="567" w:hanging="283"/>
        <w:jc w:val="both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Questions directes</w:t>
      </w:r>
    </w:p>
    <w:p w14:paraId="04F4BFC5" w14:textId="107FE411" w:rsidR="00D81172" w:rsidRPr="00900805" w:rsidRDefault="00D81172" w:rsidP="00E919B4">
      <w:pPr>
        <w:pStyle w:val="ListParagraph"/>
        <w:numPr>
          <w:ilvl w:val="0"/>
          <w:numId w:val="2"/>
        </w:numPr>
        <w:jc w:val="both"/>
        <w:rPr>
          <w:rFonts w:ascii="Cambria" w:hAnsi="Cambria" w:cstheme="minorHAnsi"/>
          <w:b/>
          <w:sz w:val="20"/>
          <w:szCs w:val="20"/>
        </w:rPr>
      </w:pPr>
      <w:r w:rsidRPr="00900805">
        <w:rPr>
          <w:rFonts w:ascii="Cambria" w:hAnsi="Cambria" w:cstheme="minorHAnsi"/>
          <w:b/>
          <w:sz w:val="20"/>
          <w:szCs w:val="20"/>
        </w:rPr>
        <w:t>Définissez les termes ci-après </w:t>
      </w:r>
      <w:r w:rsidR="00642F3B">
        <w:rPr>
          <w:rFonts w:ascii="Cambria" w:hAnsi="Cambria" w:cstheme="minorHAnsi"/>
          <w:b/>
          <w:sz w:val="20"/>
          <w:szCs w:val="20"/>
        </w:rPr>
        <w:t>(</w:t>
      </w:r>
      <w:r w:rsidR="00642F3B" w:rsidRPr="00642F3B">
        <w:rPr>
          <w:rFonts w:ascii="Cambria" w:hAnsi="Cambria" w:cstheme="minorHAnsi"/>
          <w:b/>
          <w:color w:val="FF0000"/>
          <w:sz w:val="20"/>
          <w:szCs w:val="20"/>
        </w:rPr>
        <w:t>3 points</w:t>
      </w:r>
      <w:r w:rsidR="00642F3B">
        <w:rPr>
          <w:rFonts w:ascii="Cambria" w:hAnsi="Cambria" w:cstheme="minorHAnsi"/>
          <w:b/>
          <w:sz w:val="20"/>
          <w:szCs w:val="20"/>
        </w:rPr>
        <w:t>)</w:t>
      </w:r>
      <w:r w:rsidR="00642F3B" w:rsidRPr="00900805">
        <w:rPr>
          <w:rFonts w:ascii="Cambria" w:hAnsi="Cambria" w:cstheme="minorHAnsi"/>
          <w:b/>
          <w:sz w:val="20"/>
          <w:szCs w:val="20"/>
        </w:rPr>
        <w:t xml:space="preserve"> :</w:t>
      </w:r>
    </w:p>
    <w:p w14:paraId="5502386A" w14:textId="09B07CA9" w:rsidR="00D81172" w:rsidRPr="00900805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20"/>
          <w:szCs w:val="20"/>
        </w:rPr>
      </w:pPr>
      <w:r w:rsidRPr="00900805">
        <w:rPr>
          <w:rFonts w:ascii="Cambria" w:hAnsi="Cambria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68A17" wp14:editId="752614CF">
                <wp:simplePos x="0" y="0"/>
                <wp:positionH relativeFrom="column">
                  <wp:posOffset>281305</wp:posOffset>
                </wp:positionH>
                <wp:positionV relativeFrom="paragraph">
                  <wp:posOffset>29845</wp:posOffset>
                </wp:positionV>
                <wp:extent cx="5638800" cy="2362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91F63" w14:textId="77777777" w:rsidR="00E919B4" w:rsidRPr="00642F3B" w:rsidRDefault="00C33623" w:rsidP="00E919B4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42F3B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Le développement post-embryonnaire est direct </w:t>
                            </w:r>
                            <w:r w:rsidRPr="00642F3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lorsque </w:t>
                            </w:r>
                            <w:r w:rsidR="00E919B4" w:rsidRPr="00642F3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l’organisme issu de</w:t>
                            </w:r>
                          </w:p>
                          <w:p w14:paraId="251DC1A3" w14:textId="09C640C0" w:rsidR="00C33623" w:rsidRPr="00642F3B" w:rsidRDefault="00E919B4" w:rsidP="00642F3B">
                            <w:pPr>
                              <w:pStyle w:val="Default"/>
                              <w:ind w:left="709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42F3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l’éclosion ou de la parturition possède déjà une organisation proche de l’adulte et qu’il lui reste</w:t>
                            </w:r>
                            <w:r w:rsidRPr="00642F3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42F3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juste à grandir et à acquérir la maturité fonctionnelle des organes sexuels</w:t>
                            </w:r>
                            <w:r w:rsidRPr="00642F3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. L’organisme s’appelle alors un </w:t>
                            </w:r>
                            <w:r w:rsidRPr="00642F3B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jeune </w:t>
                            </w:r>
                            <w:r w:rsidRPr="00642F3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et </w:t>
                            </w:r>
                            <w:r w:rsidRPr="00642F3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ce développement post-embryonnaire </w:t>
                            </w:r>
                            <w:r w:rsidRPr="00642F3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peut être appelé </w:t>
                            </w:r>
                            <w:r w:rsidRPr="00642F3B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croissance</w:t>
                            </w:r>
                            <w:r w:rsidRPr="00642F3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. C’est le cas chez les </w:t>
                            </w:r>
                            <w:r w:rsidRPr="00642F3B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Mammifères </w:t>
                            </w:r>
                            <w:r w:rsidRPr="00642F3B">
                              <w:rPr>
                                <w:sz w:val="20"/>
                                <w:szCs w:val="20"/>
                                <w:lang w:val="fr-FR"/>
                              </w:rPr>
                              <w:t>par exemple.</w:t>
                            </w:r>
                          </w:p>
                          <w:p w14:paraId="5666A10D" w14:textId="3B82604B" w:rsidR="00431119" w:rsidRPr="00642F3B" w:rsidRDefault="00C33623" w:rsidP="00642F3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709"/>
                              <w:rPr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42F3B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développement post-embryonnaire est indirect lorsque</w:t>
                            </w:r>
                            <w:r w:rsidR="00431119" w:rsidRPr="00642F3B">
                              <w:rPr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919B4" w:rsidRPr="00642F3B">
                              <w:rPr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  <w:t>lorsque</w:t>
                            </w:r>
                            <w:proofErr w:type="spellEnd"/>
                            <w:r w:rsidR="00642F3B" w:rsidRPr="00642F3B">
                              <w:rPr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919B4" w:rsidRPr="00642F3B">
                              <w:rPr>
                                <w:b/>
                                <w:bCs/>
                                <w:i/>
                                <w:iCs/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  <w:t>l’organisme issu de</w:t>
                            </w:r>
                            <w:r w:rsidR="00E919B4" w:rsidRPr="00642F3B">
                              <w:rPr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919B4" w:rsidRPr="00642F3B">
                              <w:rPr>
                                <w:b/>
                                <w:bCs/>
                                <w:i/>
                                <w:iCs/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>l’éclosion ou de la parturition présente une organisation notoirement différente de l’adulte et</w:t>
                            </w:r>
                            <w:r w:rsidR="00E919B4" w:rsidRPr="00642F3B">
                              <w:rPr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919B4" w:rsidRPr="00642F3B">
                              <w:rPr>
                                <w:b/>
                                <w:bCs/>
                                <w:i/>
                                <w:iCs/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 xml:space="preserve">que cette organisation sera modifiée par des remaniements plus ou moins abrupts </w:t>
                            </w:r>
                            <w:r w:rsidR="00E919B4" w:rsidRPr="00642F3B">
                              <w:rPr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>; cette</w:t>
                            </w:r>
                            <w:r w:rsidR="00E919B4" w:rsidRPr="00642F3B">
                              <w:rPr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919B4" w:rsidRPr="00642F3B">
                              <w:rPr>
                                <w:b/>
                                <w:bCs/>
                                <w:i/>
                                <w:iCs/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 xml:space="preserve">période de transformations </w:t>
                            </w:r>
                            <w:r w:rsidR="00E919B4" w:rsidRPr="00642F3B">
                              <w:rPr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 xml:space="preserve">s’appelle </w:t>
                            </w:r>
                            <w:r w:rsidR="00E919B4" w:rsidRPr="00642F3B">
                              <w:rPr>
                                <w:b/>
                                <w:bCs/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>métamorphose</w:t>
                            </w:r>
                            <w:r w:rsidR="00E919B4" w:rsidRPr="00642F3B">
                              <w:rPr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>. L’organisme (depuis l’éclosion jusqu’à la</w:t>
                            </w:r>
                            <w:r w:rsidR="00E919B4" w:rsidRPr="00642F3B">
                              <w:rPr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919B4" w:rsidRPr="00642F3B">
                              <w:rPr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 xml:space="preserve">dernière étape de la métamorphose) s’appelle une </w:t>
                            </w:r>
                            <w:r w:rsidR="00E919B4" w:rsidRPr="00642F3B">
                              <w:rPr>
                                <w:b/>
                                <w:bCs/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 xml:space="preserve">larve </w:t>
                            </w:r>
                            <w:r w:rsidR="00E919B4" w:rsidRPr="00642F3B">
                              <w:rPr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>; on peut donc aussi parler de</w:t>
                            </w:r>
                            <w:r w:rsidR="00E919B4" w:rsidRPr="00642F3B">
                              <w:rPr>
                                <w:color w:val="1D212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919B4" w:rsidRPr="00642F3B">
                              <w:rPr>
                                <w:b/>
                                <w:bCs/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>développement larvaire</w:t>
                            </w:r>
                            <w:r w:rsidR="00E919B4" w:rsidRPr="00642F3B">
                              <w:rPr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 xml:space="preserve">. C’est le </w:t>
                            </w:r>
                            <w:r w:rsidR="00E919B4" w:rsidRPr="00642F3B">
                              <w:rPr>
                                <w:b/>
                                <w:bCs/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>cas des Amphibiens</w:t>
                            </w:r>
                            <w:r w:rsidR="00E919B4" w:rsidRPr="00642F3B">
                              <w:rPr>
                                <w:color w:val="1D2128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0770C7C" w14:textId="660B05C7" w:rsidR="00431119" w:rsidRPr="00642F3B" w:rsidRDefault="00431119" w:rsidP="00642F3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42F3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La morphogénèse secondaire</w:t>
                            </w:r>
                            <w:r w:rsidRPr="00642F3B">
                              <w:rPr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: </w:t>
                            </w:r>
                            <w:r w:rsidR="00E919B4" w:rsidRPr="00642F3B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à ce stade </w:t>
                            </w:r>
                            <w:r w:rsidR="00642F3B" w:rsidRPr="00642F3B">
                              <w:rPr>
                                <w:sz w:val="22"/>
                                <w:szCs w:val="22"/>
                                <w:lang w:val="fr-FR"/>
                              </w:rPr>
                              <w:t>le germe</w:t>
                            </w:r>
                            <w:r w:rsidR="00E919B4" w:rsidRPr="00642F3B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est triblastique (en trois feuillets) et s’appelle : gastrula dans laquelle le futur matériel nerveux est isolé sous forme d’un tube ; le germe s’appelle : neurula.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8A17" id="Text Box 2" o:spid="_x0000_s1029" type="#_x0000_t202" style="position:absolute;left:0;text-align:left;margin-left:22.15pt;margin-top:2.35pt;width:444pt;height:1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" fillcolor="white [3201]" strokeweight=".5pt">
                <v:textbox>
                  <w:txbxContent>
                    <w:p w14:paraId="2D791F63" w14:textId="77777777" w:rsidR="00E919B4" w:rsidRPr="00642F3B" w:rsidRDefault="00C33623" w:rsidP="00E919B4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642F3B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Le développement post-embryonnaire est direct </w:t>
                      </w:r>
                      <w:r w:rsidRPr="00642F3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lorsque </w:t>
                      </w:r>
                      <w:r w:rsidR="00E919B4" w:rsidRPr="00642F3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fr-FR"/>
                        </w:rPr>
                        <w:t>l’organisme issu de</w:t>
                      </w:r>
                    </w:p>
                    <w:p w14:paraId="251DC1A3" w14:textId="09C640C0" w:rsidR="00C33623" w:rsidRPr="00642F3B" w:rsidRDefault="00E919B4" w:rsidP="00642F3B">
                      <w:pPr>
                        <w:pStyle w:val="Default"/>
                        <w:ind w:left="709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42F3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>l’éclosion ou de la parturition possède déjà une organisation proche de l’adulte et qu’il lui reste</w:t>
                      </w:r>
                      <w:r w:rsidRPr="00642F3B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42F3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>juste à grandir et à acquérir la maturité fonctionnelle des organes sexuels</w:t>
                      </w:r>
                      <w:r w:rsidRPr="00642F3B">
                        <w:rPr>
                          <w:sz w:val="20"/>
                          <w:szCs w:val="20"/>
                          <w:lang w:val="fr-FR"/>
                        </w:rPr>
                        <w:t xml:space="preserve">. L’organisme s’appelle alors un </w:t>
                      </w:r>
                      <w:r w:rsidRPr="00642F3B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jeune </w:t>
                      </w:r>
                      <w:r w:rsidRPr="00642F3B">
                        <w:rPr>
                          <w:sz w:val="20"/>
                          <w:szCs w:val="20"/>
                          <w:lang w:val="fr-FR"/>
                        </w:rPr>
                        <w:t xml:space="preserve">et </w:t>
                      </w:r>
                      <w:r w:rsidRPr="00642F3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ce développement post-embryonnaire </w:t>
                      </w:r>
                      <w:r w:rsidRPr="00642F3B">
                        <w:rPr>
                          <w:sz w:val="20"/>
                          <w:szCs w:val="20"/>
                          <w:lang w:val="fr-FR"/>
                        </w:rPr>
                        <w:t xml:space="preserve">peut être appelé </w:t>
                      </w:r>
                      <w:r w:rsidRPr="00642F3B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croissance</w:t>
                      </w:r>
                      <w:r w:rsidRPr="00642F3B">
                        <w:rPr>
                          <w:sz w:val="20"/>
                          <w:szCs w:val="20"/>
                          <w:lang w:val="fr-FR"/>
                        </w:rPr>
                        <w:t xml:space="preserve">. C’est le cas chez les </w:t>
                      </w:r>
                      <w:r w:rsidRPr="00642F3B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Mammifères </w:t>
                      </w:r>
                      <w:r w:rsidRPr="00642F3B">
                        <w:rPr>
                          <w:sz w:val="20"/>
                          <w:szCs w:val="20"/>
                          <w:lang w:val="fr-FR"/>
                        </w:rPr>
                        <w:t>par exemple.</w:t>
                      </w:r>
                    </w:p>
                    <w:p w14:paraId="5666A10D" w14:textId="3B82604B" w:rsidR="00431119" w:rsidRPr="00642F3B" w:rsidRDefault="00C33623" w:rsidP="00642F3B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709"/>
                        <w:rPr>
                          <w:color w:val="1D2128"/>
                          <w:sz w:val="22"/>
                          <w:szCs w:val="22"/>
                          <w:lang w:val="fr-FR"/>
                        </w:rPr>
                      </w:pPr>
                      <w:r w:rsidRPr="00642F3B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Le développement post-embryonnaire est indirect lorsque</w:t>
                      </w:r>
                      <w:r w:rsidR="00431119" w:rsidRPr="00642F3B">
                        <w:rPr>
                          <w:color w:val="1D212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E919B4" w:rsidRPr="00642F3B">
                        <w:rPr>
                          <w:color w:val="1D2128"/>
                          <w:sz w:val="22"/>
                          <w:szCs w:val="22"/>
                          <w:lang w:val="fr-FR"/>
                        </w:rPr>
                        <w:t>lorsque</w:t>
                      </w:r>
                      <w:proofErr w:type="spellEnd"/>
                      <w:r w:rsidR="00642F3B" w:rsidRPr="00642F3B">
                        <w:rPr>
                          <w:color w:val="1D212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919B4" w:rsidRPr="00642F3B">
                        <w:rPr>
                          <w:b/>
                          <w:bCs/>
                          <w:i/>
                          <w:iCs/>
                          <w:color w:val="1D2128"/>
                          <w:sz w:val="22"/>
                          <w:szCs w:val="22"/>
                          <w:lang w:val="fr-FR"/>
                        </w:rPr>
                        <w:t>l’organisme issu de</w:t>
                      </w:r>
                      <w:r w:rsidR="00E919B4" w:rsidRPr="00642F3B">
                        <w:rPr>
                          <w:color w:val="1D212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919B4" w:rsidRPr="00642F3B">
                        <w:rPr>
                          <w:b/>
                          <w:bCs/>
                          <w:i/>
                          <w:iCs/>
                          <w:color w:val="1D2128"/>
                          <w:sz w:val="20"/>
                          <w:szCs w:val="20"/>
                          <w:lang w:val="fr-FR"/>
                        </w:rPr>
                        <w:t>l’éclosion ou de la parturition présente une organisation notoirement différente de l’adulte et</w:t>
                      </w:r>
                      <w:r w:rsidR="00E919B4" w:rsidRPr="00642F3B">
                        <w:rPr>
                          <w:color w:val="1D212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919B4" w:rsidRPr="00642F3B">
                        <w:rPr>
                          <w:b/>
                          <w:bCs/>
                          <w:i/>
                          <w:iCs/>
                          <w:color w:val="1D2128"/>
                          <w:sz w:val="20"/>
                          <w:szCs w:val="20"/>
                          <w:lang w:val="fr-FR"/>
                        </w:rPr>
                        <w:t xml:space="preserve">que cette organisation sera modifiée par des remaniements plus ou moins abrupts </w:t>
                      </w:r>
                      <w:r w:rsidR="00E919B4" w:rsidRPr="00642F3B">
                        <w:rPr>
                          <w:color w:val="1D2128"/>
                          <w:sz w:val="20"/>
                          <w:szCs w:val="20"/>
                          <w:lang w:val="fr-FR"/>
                        </w:rPr>
                        <w:t>; cette</w:t>
                      </w:r>
                      <w:r w:rsidR="00E919B4" w:rsidRPr="00642F3B">
                        <w:rPr>
                          <w:color w:val="1D212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919B4" w:rsidRPr="00642F3B">
                        <w:rPr>
                          <w:b/>
                          <w:bCs/>
                          <w:i/>
                          <w:iCs/>
                          <w:color w:val="1D2128"/>
                          <w:sz w:val="20"/>
                          <w:szCs w:val="20"/>
                          <w:lang w:val="fr-FR"/>
                        </w:rPr>
                        <w:t xml:space="preserve">période de transformations </w:t>
                      </w:r>
                      <w:r w:rsidR="00E919B4" w:rsidRPr="00642F3B">
                        <w:rPr>
                          <w:color w:val="1D2128"/>
                          <w:sz w:val="20"/>
                          <w:szCs w:val="20"/>
                          <w:lang w:val="fr-FR"/>
                        </w:rPr>
                        <w:t xml:space="preserve">s’appelle </w:t>
                      </w:r>
                      <w:r w:rsidR="00E919B4" w:rsidRPr="00642F3B">
                        <w:rPr>
                          <w:b/>
                          <w:bCs/>
                          <w:color w:val="1D2128"/>
                          <w:sz w:val="20"/>
                          <w:szCs w:val="20"/>
                          <w:lang w:val="fr-FR"/>
                        </w:rPr>
                        <w:t>métamorphose</w:t>
                      </w:r>
                      <w:r w:rsidR="00E919B4" w:rsidRPr="00642F3B">
                        <w:rPr>
                          <w:color w:val="1D2128"/>
                          <w:sz w:val="20"/>
                          <w:szCs w:val="20"/>
                          <w:lang w:val="fr-FR"/>
                        </w:rPr>
                        <w:t>. L’organisme (depuis l’éclosion jusqu’à la</w:t>
                      </w:r>
                      <w:r w:rsidR="00E919B4" w:rsidRPr="00642F3B">
                        <w:rPr>
                          <w:color w:val="1D212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919B4" w:rsidRPr="00642F3B">
                        <w:rPr>
                          <w:color w:val="1D2128"/>
                          <w:sz w:val="20"/>
                          <w:szCs w:val="20"/>
                          <w:lang w:val="fr-FR"/>
                        </w:rPr>
                        <w:t xml:space="preserve">dernière étape de la métamorphose) s’appelle une </w:t>
                      </w:r>
                      <w:r w:rsidR="00E919B4" w:rsidRPr="00642F3B">
                        <w:rPr>
                          <w:b/>
                          <w:bCs/>
                          <w:color w:val="1D2128"/>
                          <w:sz w:val="20"/>
                          <w:szCs w:val="20"/>
                          <w:lang w:val="fr-FR"/>
                        </w:rPr>
                        <w:t xml:space="preserve">larve </w:t>
                      </w:r>
                      <w:r w:rsidR="00E919B4" w:rsidRPr="00642F3B">
                        <w:rPr>
                          <w:color w:val="1D2128"/>
                          <w:sz w:val="20"/>
                          <w:szCs w:val="20"/>
                          <w:lang w:val="fr-FR"/>
                        </w:rPr>
                        <w:t>; on peut donc aussi parler de</w:t>
                      </w:r>
                      <w:r w:rsidR="00E919B4" w:rsidRPr="00642F3B">
                        <w:rPr>
                          <w:color w:val="1D212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919B4" w:rsidRPr="00642F3B">
                        <w:rPr>
                          <w:b/>
                          <w:bCs/>
                          <w:color w:val="1D2128"/>
                          <w:sz w:val="20"/>
                          <w:szCs w:val="20"/>
                          <w:lang w:val="fr-FR"/>
                        </w:rPr>
                        <w:t>développement larvaire</w:t>
                      </w:r>
                      <w:r w:rsidR="00E919B4" w:rsidRPr="00642F3B">
                        <w:rPr>
                          <w:color w:val="1D2128"/>
                          <w:sz w:val="20"/>
                          <w:szCs w:val="20"/>
                          <w:lang w:val="fr-FR"/>
                        </w:rPr>
                        <w:t xml:space="preserve">. C’est le </w:t>
                      </w:r>
                      <w:r w:rsidR="00E919B4" w:rsidRPr="00642F3B">
                        <w:rPr>
                          <w:b/>
                          <w:bCs/>
                          <w:color w:val="1D2128"/>
                          <w:sz w:val="20"/>
                          <w:szCs w:val="20"/>
                          <w:lang w:val="fr-FR"/>
                        </w:rPr>
                        <w:t>cas des Amphibiens</w:t>
                      </w:r>
                      <w:r w:rsidR="00E919B4" w:rsidRPr="00642F3B">
                        <w:rPr>
                          <w:color w:val="1D2128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0770C7C" w14:textId="660B05C7" w:rsidR="00431119" w:rsidRPr="00642F3B" w:rsidRDefault="00431119" w:rsidP="00642F3B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642F3B">
                        <w:rPr>
                          <w:b/>
                          <w:bCs/>
                          <w:color w:val="auto"/>
                          <w:sz w:val="22"/>
                          <w:szCs w:val="22"/>
                          <w:lang w:val="fr-FR"/>
                        </w:rPr>
                        <w:t>La morphogénèse secondaire</w:t>
                      </w:r>
                      <w:r w:rsidRPr="00642F3B">
                        <w:rPr>
                          <w:color w:val="auto"/>
                          <w:sz w:val="22"/>
                          <w:szCs w:val="22"/>
                          <w:lang w:val="fr-FR"/>
                        </w:rPr>
                        <w:t xml:space="preserve"> : </w:t>
                      </w:r>
                      <w:r w:rsidR="00E919B4" w:rsidRPr="00642F3B">
                        <w:rPr>
                          <w:sz w:val="22"/>
                          <w:szCs w:val="22"/>
                          <w:lang w:val="fr-FR"/>
                        </w:rPr>
                        <w:t xml:space="preserve">à ce stade </w:t>
                      </w:r>
                      <w:r w:rsidR="00642F3B" w:rsidRPr="00642F3B">
                        <w:rPr>
                          <w:sz w:val="22"/>
                          <w:szCs w:val="22"/>
                          <w:lang w:val="fr-FR"/>
                        </w:rPr>
                        <w:t>le germe</w:t>
                      </w:r>
                      <w:r w:rsidR="00E919B4" w:rsidRPr="00642F3B">
                        <w:rPr>
                          <w:sz w:val="22"/>
                          <w:szCs w:val="22"/>
                          <w:lang w:val="fr-FR"/>
                        </w:rPr>
                        <w:t xml:space="preserve"> est triblastique (en trois feuillets) et s’appelle : gastrula dans laquelle le futur matériel nerveux est isolé sous forme d’un tube ; le germe s’appelle : neurula.</w:t>
                      </w:r>
                    </w:p>
                  </w:txbxContent>
                </v:textbox>
              </v:shape>
            </w:pict>
          </mc:Fallback>
        </mc:AlternateContent>
      </w:r>
    </w:p>
    <w:p w14:paraId="513B2CFF" w14:textId="7AA38A26" w:rsidR="00D81172" w:rsidRPr="00900805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20"/>
          <w:szCs w:val="20"/>
        </w:rPr>
      </w:pPr>
    </w:p>
    <w:p w14:paraId="663A2174" w14:textId="16EE0659" w:rsidR="00D81172" w:rsidRPr="00900805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20"/>
          <w:szCs w:val="20"/>
        </w:rPr>
      </w:pPr>
    </w:p>
    <w:p w14:paraId="5F2251C8" w14:textId="1E1BCB85" w:rsidR="00D81172" w:rsidRPr="00900805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20"/>
          <w:szCs w:val="20"/>
        </w:rPr>
      </w:pPr>
    </w:p>
    <w:p w14:paraId="42A83C0C" w14:textId="77777777" w:rsidR="00D81172" w:rsidRPr="00900805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20"/>
          <w:szCs w:val="20"/>
        </w:rPr>
      </w:pPr>
    </w:p>
    <w:p w14:paraId="4B1482C2" w14:textId="4C1D8352" w:rsidR="00D81172" w:rsidRPr="00900805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20"/>
          <w:szCs w:val="20"/>
        </w:rPr>
      </w:pPr>
    </w:p>
    <w:p w14:paraId="6CE9239E" w14:textId="33C9D843" w:rsidR="00D81172" w:rsidRPr="00900805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20"/>
          <w:szCs w:val="20"/>
        </w:rPr>
      </w:pPr>
    </w:p>
    <w:p w14:paraId="0004E5B2" w14:textId="6DE83B8D" w:rsidR="00133654" w:rsidRPr="00900805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20"/>
          <w:szCs w:val="20"/>
        </w:rPr>
      </w:pPr>
    </w:p>
    <w:p w14:paraId="4C0A6971" w14:textId="6FE8D022" w:rsidR="00133654" w:rsidRPr="00900805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20"/>
          <w:szCs w:val="20"/>
        </w:rPr>
      </w:pPr>
    </w:p>
    <w:p w14:paraId="4BFF38F6" w14:textId="546F1141" w:rsidR="00133654" w:rsidRPr="00900805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20"/>
          <w:szCs w:val="20"/>
        </w:rPr>
      </w:pPr>
    </w:p>
    <w:p w14:paraId="16A263CC" w14:textId="467DCD5A" w:rsidR="00133654" w:rsidRPr="00900805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20"/>
          <w:szCs w:val="20"/>
        </w:rPr>
      </w:pPr>
    </w:p>
    <w:p w14:paraId="6FDD680D" w14:textId="5121163C" w:rsidR="00133654" w:rsidRPr="00900805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20"/>
          <w:szCs w:val="20"/>
        </w:rPr>
      </w:pPr>
    </w:p>
    <w:p w14:paraId="513A1476" w14:textId="6AA25309" w:rsidR="006C5557" w:rsidRPr="00900805" w:rsidRDefault="006C5557" w:rsidP="00C31DEB">
      <w:pPr>
        <w:jc w:val="both"/>
        <w:rPr>
          <w:rFonts w:ascii="Cambria" w:hAnsi="Cambria" w:cstheme="minorHAnsi"/>
          <w:b/>
          <w:sz w:val="20"/>
        </w:rPr>
      </w:pPr>
    </w:p>
    <w:p w14:paraId="6C3D775D" w14:textId="5EA6B44C" w:rsidR="00133654" w:rsidRPr="00900805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20"/>
          <w:szCs w:val="20"/>
        </w:rPr>
      </w:pPr>
    </w:p>
    <w:p w14:paraId="14D3144A" w14:textId="7E2C02EC" w:rsidR="00133654" w:rsidRPr="00900805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20"/>
          <w:szCs w:val="20"/>
        </w:rPr>
      </w:pPr>
    </w:p>
    <w:p w14:paraId="18AF34C6" w14:textId="77777777" w:rsidR="00133654" w:rsidRPr="00900805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20"/>
          <w:szCs w:val="20"/>
        </w:rPr>
      </w:pPr>
    </w:p>
    <w:p w14:paraId="7CC67E7E" w14:textId="09B09D60" w:rsidR="00D81172" w:rsidRPr="00900805" w:rsidRDefault="00D21E3E" w:rsidP="00E919B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Choisissez-la</w:t>
      </w:r>
      <w:r w:rsidR="003834C9" w:rsidRPr="00900805">
        <w:rPr>
          <w:rFonts w:ascii="Cambria" w:hAnsi="Cambria" w:cs="Arial"/>
          <w:b/>
          <w:sz w:val="20"/>
          <w:szCs w:val="20"/>
        </w:rPr>
        <w:t xml:space="preserve"> ou les bonnes réponses</w:t>
      </w:r>
      <w:r w:rsidR="007C390D" w:rsidRPr="00900805">
        <w:rPr>
          <w:rFonts w:ascii="Cambria" w:hAnsi="Cambria" w:cs="Arial"/>
          <w:b/>
          <w:sz w:val="20"/>
          <w:szCs w:val="20"/>
        </w:rPr>
        <w:t xml:space="preserve"> </w:t>
      </w:r>
      <w:r w:rsidR="00642F3B">
        <w:rPr>
          <w:rFonts w:ascii="Cambria" w:hAnsi="Cambria" w:cs="Arial"/>
          <w:b/>
          <w:sz w:val="20"/>
          <w:szCs w:val="20"/>
        </w:rPr>
        <w:t>(</w:t>
      </w:r>
      <w:r w:rsidR="00642F3B" w:rsidRPr="00642F3B">
        <w:rPr>
          <w:rFonts w:ascii="Cambria" w:hAnsi="Cambria" w:cs="Arial"/>
          <w:b/>
          <w:color w:val="FF0000"/>
          <w:sz w:val="20"/>
          <w:szCs w:val="20"/>
        </w:rPr>
        <w:t>7</w:t>
      </w:r>
      <w:r w:rsidR="001D527F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="00642F3B" w:rsidRPr="00642F3B">
        <w:rPr>
          <w:rFonts w:ascii="Cambria" w:hAnsi="Cambria" w:cs="Arial"/>
          <w:b/>
          <w:color w:val="FF0000"/>
          <w:sz w:val="20"/>
          <w:szCs w:val="20"/>
        </w:rPr>
        <w:t>points</w:t>
      </w:r>
      <w:r w:rsidR="00642F3B">
        <w:rPr>
          <w:rFonts w:ascii="Cambria" w:hAnsi="Cambria" w:cs="Arial"/>
          <w:b/>
          <w:sz w:val="20"/>
          <w:szCs w:val="20"/>
        </w:rPr>
        <w:t>)</w:t>
      </w:r>
    </w:p>
    <w:p w14:paraId="65EF9B50" w14:textId="28A95A48" w:rsidR="00D81172" w:rsidRPr="00900805" w:rsidRDefault="00DE5112" w:rsidP="00DE5112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20"/>
          <w:szCs w:val="20"/>
        </w:rPr>
      </w:pPr>
      <w:r w:rsidRPr="00DE5112">
        <w:rPr>
          <w:rFonts w:ascii="Cambria" w:hAnsi="Cambria" w:cs="Arial-BoldItalicMT"/>
          <w:b/>
          <w:bCs/>
          <w:sz w:val="20"/>
          <w:szCs w:val="20"/>
        </w:rPr>
        <w:t>Les différents mouvements cellulaires morphogénétiques</w:t>
      </w:r>
      <w:r>
        <w:rPr>
          <w:rFonts w:ascii="Cambria" w:hAnsi="Cambria" w:cs="Arial-BoldItalicMT"/>
          <w:b/>
          <w:bCs/>
          <w:sz w:val="20"/>
          <w:szCs w:val="20"/>
        </w:rPr>
        <w:t xml:space="preserve"> de la gastrulation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900805" w14:paraId="583C7AD8" w14:textId="77777777" w:rsidTr="00E51139">
        <w:tc>
          <w:tcPr>
            <w:tcW w:w="421" w:type="dxa"/>
          </w:tcPr>
          <w:p w14:paraId="34262980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3712DA62" w14:textId="375719A0" w:rsidR="00D81172" w:rsidRPr="00900805" w:rsidRDefault="00DE5112" w:rsidP="00DE5112">
            <w:pPr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 w:rsidRPr="00DE5112">
              <w:rPr>
                <w:rFonts w:ascii="Cambria" w:eastAsiaTheme="minorHAnsi" w:hAnsi="Cambria" w:cs="Arial"/>
                <w:bCs/>
                <w:sz w:val="20"/>
                <w:lang w:eastAsia="en-US"/>
              </w:rPr>
              <w:t>Invagination (embolie)</w:t>
            </w:r>
            <w:r>
              <w:rPr>
                <w:rFonts w:ascii="Cambria" w:eastAsiaTheme="minorHAnsi" w:hAnsi="Cambria" w:cs="Arial"/>
                <w:bCs/>
                <w:sz w:val="20"/>
                <w:lang w:eastAsia="en-US"/>
              </w:rPr>
              <w:t>,</w:t>
            </w:r>
            <w:r w:rsidRPr="00DE5112">
              <w:rPr>
                <w:rFonts w:ascii="Cambria" w:eastAsiaTheme="minorHAnsi" w:hAnsi="Cambria" w:cs="Arial"/>
                <w:bCs/>
                <w:sz w:val="20"/>
                <w:lang w:eastAsia="en-US"/>
              </w:rPr>
              <w:t xml:space="preserve"> Epibolie</w:t>
            </w:r>
            <w:r>
              <w:rPr>
                <w:rFonts w:ascii="Cambria" w:eastAsiaTheme="minorHAnsi" w:hAnsi="Cambria" w:cs="Arial"/>
                <w:bCs/>
                <w:sz w:val="20"/>
                <w:lang w:eastAsia="en-US"/>
              </w:rPr>
              <w:t xml:space="preserve">, </w:t>
            </w:r>
          </w:p>
        </w:tc>
        <w:tc>
          <w:tcPr>
            <w:tcW w:w="425" w:type="dxa"/>
          </w:tcPr>
          <w:p w14:paraId="6950B4FF" w14:textId="1910AA88" w:rsidR="00D81172" w:rsidRPr="00900805" w:rsidRDefault="00185419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6C33FEA9" w14:textId="77777777" w:rsidTr="00E51139">
        <w:tc>
          <w:tcPr>
            <w:tcW w:w="421" w:type="dxa"/>
          </w:tcPr>
          <w:p w14:paraId="23419300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25B13B5F" w14:textId="3A05EE2F" w:rsidR="00D81172" w:rsidRPr="00DE5112" w:rsidRDefault="00DE5112" w:rsidP="00DE5112">
            <w:pPr>
              <w:rPr>
                <w:rFonts w:ascii="Cambria" w:eastAsiaTheme="minorHAnsi" w:hAnsi="Cambria" w:cs="Arial"/>
                <w:bCs/>
                <w:sz w:val="20"/>
                <w:lang w:val="en-GB" w:eastAsia="en-US"/>
              </w:rPr>
            </w:pPr>
            <w:r w:rsidRPr="00DE5112">
              <w:rPr>
                <w:rFonts w:ascii="Cambria" w:eastAsiaTheme="minorHAnsi" w:hAnsi="Cambria" w:cs="Arial"/>
                <w:bCs/>
                <w:sz w:val="20"/>
                <w:lang w:eastAsia="en-US"/>
              </w:rPr>
              <w:t>Ingression (immigration)</w:t>
            </w:r>
            <w:r>
              <w:rPr>
                <w:rFonts w:ascii="Cambria" w:eastAsiaTheme="minorHAnsi" w:hAnsi="Cambria" w:cs="Arial"/>
                <w:bCs/>
                <w:sz w:val="20"/>
                <w:lang w:eastAsia="en-US"/>
              </w:rPr>
              <w:t xml:space="preserve">, </w:t>
            </w:r>
          </w:p>
        </w:tc>
        <w:tc>
          <w:tcPr>
            <w:tcW w:w="425" w:type="dxa"/>
          </w:tcPr>
          <w:p w14:paraId="1B3F7338" w14:textId="2F6AD90E" w:rsidR="00D81172" w:rsidRPr="00900805" w:rsidRDefault="00185419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37DFABDC" w14:textId="77777777" w:rsidTr="00E51139">
        <w:tc>
          <w:tcPr>
            <w:tcW w:w="421" w:type="dxa"/>
          </w:tcPr>
          <w:p w14:paraId="21BD9900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01A3555E" w14:textId="2D531B22" w:rsidR="00D81172" w:rsidRPr="00900805" w:rsidRDefault="003657C3" w:rsidP="00ED21E5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0"/>
                <w:lang w:eastAsia="en-US"/>
              </w:rPr>
              <w:t>P</w:t>
            </w:r>
            <w:r w:rsidRPr="00DE5112">
              <w:rPr>
                <w:rFonts w:ascii="Cambria" w:eastAsiaTheme="minorHAnsi" w:hAnsi="Cambria" w:cs="Arial"/>
                <w:bCs/>
                <w:sz w:val="20"/>
                <w:lang w:eastAsia="en-US"/>
              </w:rPr>
              <w:t>rolifération polaire</w:t>
            </w:r>
          </w:p>
        </w:tc>
        <w:tc>
          <w:tcPr>
            <w:tcW w:w="425" w:type="dxa"/>
          </w:tcPr>
          <w:p w14:paraId="720EABBF" w14:textId="5F53B9C9" w:rsidR="00D81172" w:rsidRPr="00900805" w:rsidRDefault="0001158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102FE629" w14:textId="77777777" w:rsidTr="00E51139">
        <w:tc>
          <w:tcPr>
            <w:tcW w:w="421" w:type="dxa"/>
          </w:tcPr>
          <w:p w14:paraId="1AD0E47A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5AD9CFB8" w14:textId="237EE3F2" w:rsidR="00D81172" w:rsidRPr="00900805" w:rsidRDefault="003657C3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DE5112">
              <w:rPr>
                <w:rFonts w:ascii="Cambria" w:eastAsiaTheme="minorHAnsi" w:hAnsi="Cambria" w:cs="Arial"/>
                <w:bCs/>
                <w:sz w:val="20"/>
                <w:lang w:eastAsia="en-US"/>
              </w:rPr>
              <w:t>Involution</w:t>
            </w:r>
            <w:r>
              <w:rPr>
                <w:rFonts w:ascii="Cambria" w:eastAsiaTheme="minorHAnsi" w:hAnsi="Cambria" w:cs="Arial"/>
                <w:bCs/>
                <w:sz w:val="20"/>
                <w:lang w:eastAsia="en-US"/>
              </w:rPr>
              <w:t>,</w:t>
            </w:r>
            <w:r w:rsidRPr="00DE5112">
              <w:rPr>
                <w:rFonts w:ascii="Cambria" w:eastAsiaTheme="minorHAnsi" w:hAnsi="Cambria" w:cs="Arial"/>
                <w:bCs/>
                <w:sz w:val="20"/>
                <w:lang w:eastAsia="en-US"/>
              </w:rPr>
              <w:t xml:space="preserve"> Délamination</w:t>
            </w:r>
          </w:p>
        </w:tc>
        <w:tc>
          <w:tcPr>
            <w:tcW w:w="425" w:type="dxa"/>
          </w:tcPr>
          <w:p w14:paraId="7102B6E8" w14:textId="2A0B367A" w:rsidR="00D81172" w:rsidRPr="00900805" w:rsidRDefault="0001158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0DD55304" w14:textId="77777777" w:rsidTr="00E51139">
        <w:tc>
          <w:tcPr>
            <w:tcW w:w="421" w:type="dxa"/>
          </w:tcPr>
          <w:p w14:paraId="189D5A62" w14:textId="7E622B38" w:rsidR="00D81172" w:rsidRPr="00900805" w:rsidRDefault="00ED21E5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F</w:t>
            </w:r>
          </w:p>
        </w:tc>
        <w:tc>
          <w:tcPr>
            <w:tcW w:w="8788" w:type="dxa"/>
          </w:tcPr>
          <w:p w14:paraId="67A130E0" w14:textId="7BDE5368" w:rsidR="00D81172" w:rsidRPr="00900805" w:rsidRDefault="00D81172" w:rsidP="00E51139">
            <w:pPr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 xml:space="preserve">Les propositions A, B, C, D sont </w:t>
            </w:r>
            <w:proofErr w:type="spellStart"/>
            <w:r w:rsidR="00C33623">
              <w:rPr>
                <w:rFonts w:ascii="Cambria" w:eastAsiaTheme="minorHAnsi" w:hAnsi="Cambria" w:cs="Arial"/>
                <w:bCs/>
                <w:sz w:val="20"/>
                <w:lang w:eastAsia="en-US"/>
              </w:rPr>
              <w:t>fauses</w:t>
            </w:r>
            <w:proofErr w:type="spellEnd"/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.</w:t>
            </w:r>
          </w:p>
        </w:tc>
        <w:tc>
          <w:tcPr>
            <w:tcW w:w="425" w:type="dxa"/>
          </w:tcPr>
          <w:p w14:paraId="2DDCE1F6" w14:textId="678ECF7C" w:rsidR="00D81172" w:rsidRPr="0001158C" w:rsidRDefault="00D81172" w:rsidP="00E51139">
            <w:pPr>
              <w:rPr>
                <w:rFonts w:ascii="Cambria" w:hAnsi="Cambria" w:cstheme="minorHAnsi"/>
                <w:b/>
                <w:sz w:val="20"/>
              </w:rPr>
            </w:pPr>
          </w:p>
        </w:tc>
      </w:tr>
    </w:tbl>
    <w:p w14:paraId="542B2A22" w14:textId="1AC398CB" w:rsidR="00801C1F" w:rsidRPr="00900805" w:rsidRDefault="003E7747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Quel est l’origine du système nerveux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3E7747" w:rsidRPr="00900805" w14:paraId="12B6ED13" w14:textId="77777777" w:rsidTr="00E51139">
        <w:tc>
          <w:tcPr>
            <w:tcW w:w="421" w:type="dxa"/>
          </w:tcPr>
          <w:p w14:paraId="6CC21ECF" w14:textId="77777777" w:rsidR="003E7747" w:rsidRPr="00900805" w:rsidRDefault="003E7747" w:rsidP="003E774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6E24D080" w14:textId="4E67D96E" w:rsidR="003E7747" w:rsidRPr="003E7747" w:rsidRDefault="003E7747" w:rsidP="003E7747">
            <w:pPr>
              <w:rPr>
                <w:rFonts w:ascii="Cambria" w:eastAsia="Cambria" w:hAnsi="Cambria" w:cstheme="minorHAnsi"/>
                <w:bCs/>
                <w:sz w:val="20"/>
              </w:rPr>
            </w:pPr>
            <w:r w:rsidRPr="003E7747">
              <w:rPr>
                <w:rFonts w:ascii="Cambria" w:eastAsia="Cambria" w:hAnsi="Cambria" w:cstheme="minorHAnsi"/>
                <w:bCs/>
                <w:sz w:val="20"/>
              </w:rPr>
              <w:t xml:space="preserve">Il dérive du feuillet embryonnaire externe dorsal : le </w:t>
            </w:r>
            <w:proofErr w:type="spellStart"/>
            <w:r w:rsidRPr="003E7747">
              <w:rPr>
                <w:rFonts w:ascii="Cambria" w:eastAsia="Cambria" w:hAnsi="Cambria" w:cstheme="minorHAnsi"/>
                <w:bCs/>
                <w:sz w:val="20"/>
              </w:rPr>
              <w:t>neuroderme</w:t>
            </w:r>
            <w:proofErr w:type="spellEnd"/>
            <w:r w:rsidRPr="003E7747">
              <w:rPr>
                <w:rFonts w:ascii="Cambria" w:eastAsia="Cambria" w:hAnsi="Cambria" w:cstheme="minorHAnsi"/>
                <w:bCs/>
                <w:sz w:val="20"/>
              </w:rPr>
              <w:t>.</w:t>
            </w:r>
          </w:p>
        </w:tc>
        <w:tc>
          <w:tcPr>
            <w:tcW w:w="425" w:type="dxa"/>
          </w:tcPr>
          <w:p w14:paraId="155FAE85" w14:textId="58D7EB67" w:rsidR="003E7747" w:rsidRPr="00900805" w:rsidRDefault="00285B17" w:rsidP="003E7747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39BC1539" w14:textId="77777777" w:rsidTr="00E51139">
        <w:tc>
          <w:tcPr>
            <w:tcW w:w="421" w:type="dxa"/>
          </w:tcPr>
          <w:p w14:paraId="0EB1B3B1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52475335" w14:textId="7AE0EFAC" w:rsidR="00D81172" w:rsidRPr="00900805" w:rsidRDefault="0058146E" w:rsidP="00BD5F1A">
            <w:pPr>
              <w:rPr>
                <w:rFonts w:ascii="Cambria" w:eastAsia="Cambria" w:hAnsi="Cambria" w:cstheme="minorHAnsi"/>
                <w:bCs/>
                <w:sz w:val="20"/>
              </w:rPr>
            </w:pPr>
            <w:r w:rsidRPr="003E7747">
              <w:rPr>
                <w:rFonts w:ascii="Cambria" w:eastAsia="Cambria" w:hAnsi="Cambria" w:cstheme="minorHAnsi"/>
                <w:bCs/>
                <w:sz w:val="20"/>
              </w:rPr>
              <w:t>Il dérive du feuillet embryonnaire externe dorsal : l</w:t>
            </w:r>
            <w:r>
              <w:rPr>
                <w:rFonts w:ascii="Cambria" w:eastAsia="Cambria" w:hAnsi="Cambria" w:cstheme="minorHAnsi"/>
                <w:bCs/>
                <w:sz w:val="20"/>
              </w:rPr>
              <w:t>’entoderme</w:t>
            </w:r>
            <w:r w:rsidRPr="003E7747">
              <w:rPr>
                <w:rFonts w:ascii="Cambria" w:eastAsia="Cambria" w:hAnsi="Cambria" w:cstheme="minorHAnsi"/>
                <w:bCs/>
                <w:sz w:val="20"/>
              </w:rPr>
              <w:t>.</w:t>
            </w:r>
          </w:p>
        </w:tc>
        <w:tc>
          <w:tcPr>
            <w:tcW w:w="425" w:type="dxa"/>
          </w:tcPr>
          <w:p w14:paraId="15500427" w14:textId="138C203E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3E7747" w:rsidRPr="00900805" w14:paraId="7046B6BB" w14:textId="77777777" w:rsidTr="00E51139">
        <w:tc>
          <w:tcPr>
            <w:tcW w:w="421" w:type="dxa"/>
          </w:tcPr>
          <w:p w14:paraId="0A3964A6" w14:textId="79CFABFD" w:rsidR="003E7747" w:rsidRPr="00900805" w:rsidRDefault="003E7747" w:rsidP="003E774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56D6E528" w14:textId="5C5E1F9B" w:rsidR="003E7747" w:rsidRPr="00900805" w:rsidRDefault="003E7747" w:rsidP="003E7747">
            <w:pPr>
              <w:rPr>
                <w:rFonts w:ascii="Cambria" w:eastAsia="Cambria" w:hAnsi="Cambria" w:cstheme="minorHAnsi"/>
                <w:bCs/>
                <w:sz w:val="20"/>
              </w:rPr>
            </w:pPr>
            <w:r w:rsidRPr="003E7747">
              <w:rPr>
                <w:rFonts w:ascii="Cambria" w:eastAsia="Cambria" w:hAnsi="Cambria" w:cstheme="minorHAnsi"/>
                <w:bCs/>
                <w:sz w:val="20"/>
              </w:rPr>
              <w:t>Il dérive du feuillet embryonnaire externe dorsal : l</w:t>
            </w:r>
            <w:r w:rsidR="00645E82">
              <w:rPr>
                <w:rFonts w:ascii="Cambria" w:eastAsia="Cambria" w:hAnsi="Cambria" w:cstheme="minorHAnsi"/>
                <w:bCs/>
                <w:sz w:val="20"/>
              </w:rPr>
              <w:t>’</w:t>
            </w:r>
            <w:r>
              <w:rPr>
                <w:rFonts w:ascii="Cambria" w:eastAsia="Cambria" w:hAnsi="Cambria" w:cstheme="minorHAnsi"/>
                <w:bCs/>
                <w:sz w:val="20"/>
              </w:rPr>
              <w:t>ectoderme</w:t>
            </w:r>
            <w:r w:rsidRPr="003E7747">
              <w:rPr>
                <w:rFonts w:ascii="Cambria" w:eastAsia="Cambria" w:hAnsi="Cambria" w:cstheme="minorHAnsi"/>
                <w:bCs/>
                <w:sz w:val="20"/>
              </w:rPr>
              <w:t>.</w:t>
            </w:r>
          </w:p>
        </w:tc>
        <w:tc>
          <w:tcPr>
            <w:tcW w:w="425" w:type="dxa"/>
          </w:tcPr>
          <w:p w14:paraId="0D2219DC" w14:textId="01BD996F" w:rsidR="003E7747" w:rsidRPr="00900805" w:rsidRDefault="003E7747" w:rsidP="003E7747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645E82" w:rsidRPr="00900805" w14:paraId="4012DF7B" w14:textId="77777777" w:rsidTr="00E51139">
        <w:tc>
          <w:tcPr>
            <w:tcW w:w="421" w:type="dxa"/>
          </w:tcPr>
          <w:p w14:paraId="1F1904CF" w14:textId="13CC83FA" w:rsidR="00645E82" w:rsidRPr="00900805" w:rsidRDefault="00645E82" w:rsidP="00645E82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1DDA3A8A" w14:textId="39E9971C" w:rsidR="00645E82" w:rsidRPr="00900805" w:rsidRDefault="003E7747" w:rsidP="00645E82">
            <w:pPr>
              <w:rPr>
                <w:rFonts w:ascii="Cambria" w:eastAsia="Cambria" w:hAnsi="Cambria" w:cstheme="minorHAnsi"/>
                <w:bCs/>
                <w:sz w:val="20"/>
              </w:rPr>
            </w:pPr>
            <w:r w:rsidRPr="003E7747">
              <w:rPr>
                <w:rFonts w:ascii="Cambria" w:eastAsia="Cambria" w:hAnsi="Cambria" w:cstheme="minorHAnsi"/>
                <w:bCs/>
                <w:sz w:val="20"/>
              </w:rPr>
              <w:t xml:space="preserve">Il dérive du feuillet embryonnaire </w:t>
            </w:r>
            <w:r w:rsidR="00645E82">
              <w:rPr>
                <w:rFonts w:ascii="Cambria" w:eastAsia="Cambria" w:hAnsi="Cambria" w:cstheme="minorHAnsi"/>
                <w:bCs/>
                <w:sz w:val="20"/>
              </w:rPr>
              <w:t>interne</w:t>
            </w:r>
            <w:r w:rsidRPr="003E7747">
              <w:rPr>
                <w:rFonts w:ascii="Cambria" w:eastAsia="Cambria" w:hAnsi="Cambria" w:cstheme="minorHAnsi"/>
                <w:bCs/>
                <w:sz w:val="20"/>
              </w:rPr>
              <w:t xml:space="preserve"> dorsal : le </w:t>
            </w:r>
            <w:r w:rsidR="00645E82">
              <w:rPr>
                <w:rFonts w:ascii="Cambria" w:eastAsia="Cambria" w:hAnsi="Cambria" w:cstheme="minorHAnsi"/>
                <w:bCs/>
                <w:sz w:val="20"/>
              </w:rPr>
              <w:t>mésoderme</w:t>
            </w:r>
            <w:r w:rsidRPr="003E7747">
              <w:rPr>
                <w:rFonts w:ascii="Cambria" w:eastAsia="Cambria" w:hAnsi="Cambria" w:cstheme="minorHAnsi"/>
                <w:bCs/>
                <w:sz w:val="20"/>
              </w:rPr>
              <w:t>.</w:t>
            </w:r>
          </w:p>
        </w:tc>
        <w:tc>
          <w:tcPr>
            <w:tcW w:w="425" w:type="dxa"/>
          </w:tcPr>
          <w:p w14:paraId="58048298" w14:textId="61B3DF8F" w:rsidR="00645E82" w:rsidRPr="00900805" w:rsidRDefault="00645E82" w:rsidP="00645E82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58146E" w:rsidRPr="00900805" w14:paraId="1AC091A0" w14:textId="77777777" w:rsidTr="00E51139">
        <w:tc>
          <w:tcPr>
            <w:tcW w:w="421" w:type="dxa"/>
          </w:tcPr>
          <w:p w14:paraId="7F87095D" w14:textId="35E55A9E" w:rsidR="0058146E" w:rsidRPr="00900805" w:rsidRDefault="0058146E" w:rsidP="0058146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</w:tcPr>
          <w:p w14:paraId="7A7F36EF" w14:textId="711AF40B" w:rsidR="0058146E" w:rsidRPr="00900805" w:rsidRDefault="0058146E" w:rsidP="0058146E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 w:rsidRPr="003E7747">
              <w:rPr>
                <w:rFonts w:ascii="Cambria" w:eastAsia="Cambria" w:hAnsi="Cambria" w:cstheme="minorHAnsi"/>
                <w:bCs/>
                <w:sz w:val="20"/>
              </w:rPr>
              <w:t xml:space="preserve">Il dérive du feuillet embryonnaire </w:t>
            </w:r>
            <w:r w:rsidR="003657C3">
              <w:rPr>
                <w:rFonts w:ascii="Cambria" w:eastAsia="Cambria" w:hAnsi="Cambria" w:cstheme="minorHAnsi"/>
                <w:bCs/>
                <w:sz w:val="20"/>
              </w:rPr>
              <w:t>externe</w:t>
            </w:r>
            <w:r w:rsidRPr="003E7747">
              <w:rPr>
                <w:rFonts w:ascii="Cambria" w:eastAsia="Cambria" w:hAnsi="Cambria" w:cstheme="minorHAnsi"/>
                <w:bCs/>
                <w:sz w:val="20"/>
              </w:rPr>
              <w:t xml:space="preserve"> dorsal : le </w:t>
            </w:r>
            <w:r>
              <w:rPr>
                <w:rFonts w:ascii="Cambria" w:eastAsia="Cambria" w:hAnsi="Cambria" w:cstheme="minorHAnsi"/>
                <w:bCs/>
                <w:sz w:val="20"/>
              </w:rPr>
              <w:t>mésoderme</w:t>
            </w:r>
            <w:r w:rsidRPr="003E7747">
              <w:rPr>
                <w:rFonts w:ascii="Cambria" w:eastAsia="Cambria" w:hAnsi="Cambria" w:cstheme="minorHAnsi"/>
                <w:bCs/>
                <w:sz w:val="20"/>
              </w:rPr>
              <w:t>.</w:t>
            </w:r>
          </w:p>
        </w:tc>
        <w:tc>
          <w:tcPr>
            <w:tcW w:w="425" w:type="dxa"/>
          </w:tcPr>
          <w:p w14:paraId="7D6B5C4B" w14:textId="4C945F8C" w:rsidR="0058146E" w:rsidRPr="00900805" w:rsidRDefault="0058146E" w:rsidP="0058146E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58146E" w:rsidRPr="00900805" w14:paraId="1C1A00DB" w14:textId="77777777" w:rsidTr="00E51139">
        <w:tc>
          <w:tcPr>
            <w:tcW w:w="421" w:type="dxa"/>
          </w:tcPr>
          <w:p w14:paraId="14ED0398" w14:textId="5E50A645" w:rsidR="0058146E" w:rsidRPr="00900805" w:rsidRDefault="0058146E" w:rsidP="0058146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G</w:t>
            </w:r>
          </w:p>
        </w:tc>
        <w:tc>
          <w:tcPr>
            <w:tcW w:w="8788" w:type="dxa"/>
          </w:tcPr>
          <w:p w14:paraId="63AF9657" w14:textId="30CCCD75" w:rsidR="0058146E" w:rsidRPr="00900805" w:rsidRDefault="0058146E" w:rsidP="0058146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 sont justes.</w:t>
            </w:r>
          </w:p>
        </w:tc>
        <w:tc>
          <w:tcPr>
            <w:tcW w:w="425" w:type="dxa"/>
          </w:tcPr>
          <w:p w14:paraId="62276351" w14:textId="05D3737D" w:rsidR="0058146E" w:rsidRPr="00900805" w:rsidRDefault="0058146E" w:rsidP="0058146E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2C9F90A6" w14:textId="2E88887A" w:rsidR="00D81172" w:rsidRPr="00900805" w:rsidRDefault="00F566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La délimitation de l’embryon </w:t>
      </w:r>
      <w:r w:rsidR="00496553">
        <w:rPr>
          <w:rFonts w:ascii="Cambria" w:hAnsi="Cambria" w:cstheme="minorHAnsi"/>
          <w:b/>
          <w:sz w:val="20"/>
          <w:szCs w:val="20"/>
        </w:rPr>
        <w:t>s’effectue selon les axes suivants 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900805" w14:paraId="3E18FBB4" w14:textId="77777777" w:rsidTr="00E51139">
        <w:tc>
          <w:tcPr>
            <w:tcW w:w="421" w:type="dxa"/>
          </w:tcPr>
          <w:p w14:paraId="007D07E6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57A4C2FE" w14:textId="35CF08BD" w:rsidR="00D81172" w:rsidRPr="00900805" w:rsidRDefault="00496553" w:rsidP="00F5508D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Longitudinale (</w:t>
            </w:r>
            <w:r w:rsidR="00A37E76">
              <w:rPr>
                <w:rFonts w:ascii="Cambria" w:hAnsi="Cambria" w:cstheme="minorHAnsi"/>
                <w:bCs/>
                <w:sz w:val="20"/>
              </w:rPr>
              <w:t>céphalo-caudal</w:t>
            </w:r>
            <w:r>
              <w:rPr>
                <w:rFonts w:ascii="Cambria" w:hAnsi="Cambria" w:cstheme="minorHAnsi"/>
                <w:bCs/>
                <w:sz w:val="20"/>
              </w:rPr>
              <w:t>) et transversale (dorso-ventral)</w:t>
            </w:r>
          </w:p>
        </w:tc>
        <w:tc>
          <w:tcPr>
            <w:tcW w:w="425" w:type="dxa"/>
          </w:tcPr>
          <w:p w14:paraId="66D96C34" w14:textId="263C8C09" w:rsidR="00D81172" w:rsidRPr="00900805" w:rsidRDefault="0001158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241DE135" w14:textId="77777777" w:rsidTr="00E51139">
        <w:tc>
          <w:tcPr>
            <w:tcW w:w="421" w:type="dxa"/>
          </w:tcPr>
          <w:p w14:paraId="5F7D090C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5AD0F756" w14:textId="275155D2" w:rsidR="00D81172" w:rsidRPr="00900805" w:rsidRDefault="006C04ED" w:rsidP="00F5508D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Horizontale (dorso-ventral) et verticale (</w:t>
            </w:r>
            <w:r w:rsidR="00A37E76">
              <w:rPr>
                <w:rFonts w:ascii="Cambria" w:hAnsi="Cambria" w:cstheme="minorHAnsi"/>
                <w:bCs/>
                <w:sz w:val="20"/>
              </w:rPr>
              <w:t>céphalo-caudal</w:t>
            </w:r>
            <w:r>
              <w:rPr>
                <w:rFonts w:ascii="Cambria" w:hAnsi="Cambria" w:cstheme="minorHAnsi"/>
                <w:bCs/>
                <w:sz w:val="20"/>
              </w:rPr>
              <w:t>)</w:t>
            </w:r>
          </w:p>
        </w:tc>
        <w:tc>
          <w:tcPr>
            <w:tcW w:w="425" w:type="dxa"/>
          </w:tcPr>
          <w:p w14:paraId="1DAD8040" w14:textId="5EA50531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6C04ED" w:rsidRPr="00900805" w14:paraId="01F40941" w14:textId="77777777" w:rsidTr="00E51139">
        <w:tc>
          <w:tcPr>
            <w:tcW w:w="421" w:type="dxa"/>
          </w:tcPr>
          <w:p w14:paraId="29556C72" w14:textId="77777777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4D2E221D" w14:textId="5E93689B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Longitudinale (dorso-ventral) et transversale (</w:t>
            </w:r>
            <w:r w:rsidR="00A37E76">
              <w:rPr>
                <w:rFonts w:ascii="Cambria" w:hAnsi="Cambria" w:cstheme="minorHAnsi"/>
                <w:bCs/>
                <w:sz w:val="20"/>
              </w:rPr>
              <w:t>céphalo-caudal</w:t>
            </w:r>
            <w:r>
              <w:rPr>
                <w:rFonts w:ascii="Cambria" w:hAnsi="Cambria" w:cstheme="minorHAnsi"/>
                <w:bCs/>
                <w:sz w:val="20"/>
              </w:rPr>
              <w:t>)</w:t>
            </w:r>
          </w:p>
        </w:tc>
        <w:tc>
          <w:tcPr>
            <w:tcW w:w="425" w:type="dxa"/>
          </w:tcPr>
          <w:p w14:paraId="7DDF7E0F" w14:textId="7BC50F13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6C04ED" w:rsidRPr="00900805" w14:paraId="126CE703" w14:textId="77777777" w:rsidTr="00E51139">
        <w:tc>
          <w:tcPr>
            <w:tcW w:w="421" w:type="dxa"/>
          </w:tcPr>
          <w:p w14:paraId="0277394E" w14:textId="517DE944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</w:tcPr>
          <w:p w14:paraId="32DE23E7" w14:textId="5104AB2E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Horizontale (dorso-ventral) et verticale (</w:t>
            </w:r>
            <w:proofErr w:type="spellStart"/>
            <w:r>
              <w:rPr>
                <w:rFonts w:ascii="Cambria" w:hAnsi="Cambria" w:cstheme="minorHAnsi"/>
                <w:bCs/>
                <w:sz w:val="20"/>
              </w:rPr>
              <w:t>rostro</w:t>
            </w:r>
            <w:proofErr w:type="spellEnd"/>
            <w:r>
              <w:rPr>
                <w:rFonts w:ascii="Cambria" w:hAnsi="Cambria" w:cstheme="minorHAnsi"/>
                <w:bCs/>
                <w:sz w:val="20"/>
              </w:rPr>
              <w:t>-caudal)</w:t>
            </w:r>
          </w:p>
        </w:tc>
        <w:tc>
          <w:tcPr>
            <w:tcW w:w="425" w:type="dxa"/>
          </w:tcPr>
          <w:p w14:paraId="0F14221A" w14:textId="77777777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6C04ED" w:rsidRPr="00900805" w14:paraId="5C19EB46" w14:textId="77777777" w:rsidTr="00E51139">
        <w:tc>
          <w:tcPr>
            <w:tcW w:w="421" w:type="dxa"/>
          </w:tcPr>
          <w:p w14:paraId="0A13A336" w14:textId="273629A7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F</w:t>
            </w:r>
          </w:p>
        </w:tc>
        <w:tc>
          <w:tcPr>
            <w:tcW w:w="8788" w:type="dxa"/>
          </w:tcPr>
          <w:p w14:paraId="2E69029F" w14:textId="03D30F3B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 et E sont justes.</w:t>
            </w:r>
          </w:p>
        </w:tc>
        <w:tc>
          <w:tcPr>
            <w:tcW w:w="425" w:type="dxa"/>
          </w:tcPr>
          <w:p w14:paraId="0D965A7B" w14:textId="51E049C8" w:rsidR="006C04ED" w:rsidRPr="00900805" w:rsidRDefault="006C04ED" w:rsidP="006C04ED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2D010CF6" w14:textId="35FFA506" w:rsidR="000677F2" w:rsidRPr="00900805" w:rsidRDefault="00A37E76" w:rsidP="00171F50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20"/>
          <w:szCs w:val="20"/>
        </w:rPr>
      </w:pPr>
      <w:r w:rsidRPr="00A37E76">
        <w:rPr>
          <w:rFonts w:ascii="Cambria" w:hAnsi="Cambria" w:cs="Arial-BoldItalicMT"/>
          <w:b/>
          <w:sz w:val="20"/>
          <w:szCs w:val="20"/>
        </w:rPr>
        <w:t>La délimitation est la résultante de deux phénomènes opposés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900805" w14:paraId="36D343B3" w14:textId="77777777" w:rsidTr="00E51139">
        <w:tc>
          <w:tcPr>
            <w:tcW w:w="421" w:type="dxa"/>
          </w:tcPr>
          <w:p w14:paraId="33300160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53B17EE4" w14:textId="5374D003" w:rsidR="00D81172" w:rsidRPr="00900805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  <w:r w:rsidRPr="00A37E76">
              <w:rPr>
                <w:rFonts w:ascii="Cambria" w:hAnsi="Cambria" w:cstheme="minorHAnsi"/>
                <w:bCs/>
                <w:sz w:val="20"/>
              </w:rPr>
              <w:t xml:space="preserve">Le développement très rapide de la cavité amniotique couplé à la stagnation du lécithocèle secondaire. </w:t>
            </w:r>
          </w:p>
        </w:tc>
        <w:tc>
          <w:tcPr>
            <w:tcW w:w="425" w:type="dxa"/>
          </w:tcPr>
          <w:p w14:paraId="5B5DC173" w14:textId="7BD50836" w:rsidR="00D81172" w:rsidRPr="00900805" w:rsidRDefault="0001158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361E03D2" w14:textId="77777777" w:rsidTr="00E51139">
        <w:tc>
          <w:tcPr>
            <w:tcW w:w="421" w:type="dxa"/>
          </w:tcPr>
          <w:p w14:paraId="61D90B95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5E9E4000" w14:textId="78A65C99" w:rsidR="00D81172" w:rsidRPr="00A37E76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  <w:r w:rsidRPr="00A37E76">
              <w:rPr>
                <w:rFonts w:ascii="Cambria" w:hAnsi="Cambria" w:cstheme="minorHAnsi"/>
                <w:bCs/>
                <w:sz w:val="20"/>
              </w:rPr>
              <w:t xml:space="preserve">Le développement lent de la sphère choriale obligeant l'ensemble de l'embryon et de ses annexes qui se développent activement (cavité amniotique +++), à se replier sur eux-mêmes. </w:t>
            </w:r>
          </w:p>
        </w:tc>
        <w:tc>
          <w:tcPr>
            <w:tcW w:w="425" w:type="dxa"/>
          </w:tcPr>
          <w:p w14:paraId="780A16EA" w14:textId="36A902BE" w:rsidR="00D81172" w:rsidRPr="00900805" w:rsidRDefault="0001158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A37E76" w:rsidRPr="00900805" w14:paraId="0C89E3FA" w14:textId="77777777" w:rsidTr="00E51139">
        <w:tc>
          <w:tcPr>
            <w:tcW w:w="421" w:type="dxa"/>
          </w:tcPr>
          <w:p w14:paraId="38857006" w14:textId="77777777" w:rsidR="00A37E76" w:rsidRPr="00900805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72275CC2" w14:textId="2F40337B" w:rsidR="00A37E76" w:rsidRPr="00900805" w:rsidRDefault="00A37E76" w:rsidP="00A37E76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 w:rsidRPr="00A37E76">
              <w:rPr>
                <w:rFonts w:ascii="Cambria" w:hAnsi="Cambria" w:cstheme="minorHAnsi"/>
                <w:bCs/>
                <w:sz w:val="20"/>
              </w:rPr>
              <w:t xml:space="preserve">Le développement lent de la sphère choriale obligeant l'ensemble de l'embryon et de ses annexes qui se développent activement (cavité </w:t>
            </w:r>
            <w:r w:rsidR="00A2709E">
              <w:rPr>
                <w:rFonts w:ascii="Cambria" w:hAnsi="Cambria" w:cstheme="minorHAnsi"/>
                <w:bCs/>
                <w:sz w:val="20"/>
              </w:rPr>
              <w:t>vitelline</w:t>
            </w:r>
            <w:r w:rsidRPr="00A37E76">
              <w:rPr>
                <w:rFonts w:ascii="Cambria" w:hAnsi="Cambria" w:cstheme="minorHAnsi"/>
                <w:bCs/>
                <w:sz w:val="20"/>
              </w:rPr>
              <w:t xml:space="preserve"> +++), à se replier sur eux-mêmes. </w:t>
            </w:r>
          </w:p>
        </w:tc>
        <w:tc>
          <w:tcPr>
            <w:tcW w:w="425" w:type="dxa"/>
          </w:tcPr>
          <w:p w14:paraId="6B1E82B9" w14:textId="351EED87" w:rsidR="00A37E76" w:rsidRPr="00900805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A37E76" w:rsidRPr="00900805" w14:paraId="056248B0" w14:textId="77777777" w:rsidTr="00E51139">
        <w:tc>
          <w:tcPr>
            <w:tcW w:w="421" w:type="dxa"/>
          </w:tcPr>
          <w:p w14:paraId="20FBAF89" w14:textId="77777777" w:rsidR="00A37E76" w:rsidRPr="00900805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7289D9B5" w14:textId="59609DDE" w:rsidR="00A37E76" w:rsidRPr="00900805" w:rsidRDefault="00A37E76" w:rsidP="00A37E76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 w:rsidRPr="00A37E76">
              <w:rPr>
                <w:rFonts w:ascii="Cambria" w:hAnsi="Cambria" w:cstheme="minorHAnsi"/>
                <w:bCs/>
                <w:sz w:val="20"/>
              </w:rPr>
              <w:t xml:space="preserve">Le développement très rapide de la cavité </w:t>
            </w:r>
            <w:r w:rsidR="00A2709E">
              <w:rPr>
                <w:rFonts w:ascii="Cambria" w:hAnsi="Cambria" w:cstheme="minorHAnsi"/>
                <w:bCs/>
                <w:sz w:val="20"/>
              </w:rPr>
              <w:t>allantoïde</w:t>
            </w:r>
            <w:r w:rsidRPr="00A37E76">
              <w:rPr>
                <w:rFonts w:ascii="Cambria" w:hAnsi="Cambria" w:cstheme="minorHAnsi"/>
                <w:bCs/>
                <w:sz w:val="20"/>
              </w:rPr>
              <w:t xml:space="preserve"> couplé à la stagnation du lécithocèle </w:t>
            </w:r>
            <w:r w:rsidR="00A2709E">
              <w:rPr>
                <w:rFonts w:ascii="Cambria" w:hAnsi="Cambria" w:cstheme="minorHAnsi"/>
                <w:bCs/>
                <w:sz w:val="20"/>
              </w:rPr>
              <w:t>primaire</w:t>
            </w:r>
            <w:r w:rsidRPr="00A37E76">
              <w:rPr>
                <w:rFonts w:ascii="Cambria" w:hAnsi="Cambria" w:cstheme="minorHAnsi"/>
                <w:bCs/>
                <w:sz w:val="20"/>
              </w:rPr>
              <w:t xml:space="preserve">. </w:t>
            </w:r>
          </w:p>
        </w:tc>
        <w:tc>
          <w:tcPr>
            <w:tcW w:w="425" w:type="dxa"/>
          </w:tcPr>
          <w:p w14:paraId="2D71E4C6" w14:textId="7E8B269C" w:rsidR="00A37E76" w:rsidRPr="00900805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A37E76" w:rsidRPr="00900805" w14:paraId="439E0B66" w14:textId="77777777" w:rsidTr="00E51139">
        <w:tc>
          <w:tcPr>
            <w:tcW w:w="421" w:type="dxa"/>
          </w:tcPr>
          <w:p w14:paraId="268B49BA" w14:textId="77777777" w:rsidR="00A37E76" w:rsidRPr="00900805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</w:tcPr>
          <w:p w14:paraId="48982A7A" w14:textId="77777777" w:rsidR="00A37E76" w:rsidRPr="00900805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C, D sont justes.</w:t>
            </w:r>
          </w:p>
        </w:tc>
        <w:tc>
          <w:tcPr>
            <w:tcW w:w="425" w:type="dxa"/>
          </w:tcPr>
          <w:p w14:paraId="10A27638" w14:textId="3B553552" w:rsidR="00A37E76" w:rsidRPr="00900805" w:rsidRDefault="00A37E76" w:rsidP="00A37E76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44A7CBC3" w14:textId="77777777" w:rsidR="00A67D4D" w:rsidRPr="00A67D4D" w:rsidRDefault="00A67D4D" w:rsidP="00A67D4D">
      <w:pPr>
        <w:pStyle w:val="ListParagraph"/>
        <w:rPr>
          <w:rFonts w:ascii="Cambria" w:hAnsi="Cambria" w:cstheme="minorHAnsi"/>
          <w:b/>
          <w:sz w:val="20"/>
          <w:szCs w:val="20"/>
        </w:rPr>
      </w:pPr>
    </w:p>
    <w:p w14:paraId="74DE5BB5" w14:textId="77777777" w:rsidR="00A67D4D" w:rsidRPr="00A67D4D" w:rsidRDefault="00A67D4D" w:rsidP="00A67D4D">
      <w:pPr>
        <w:pStyle w:val="ListParagraph"/>
        <w:rPr>
          <w:rFonts w:ascii="Cambria" w:hAnsi="Cambria" w:cstheme="minorHAnsi"/>
          <w:b/>
          <w:sz w:val="20"/>
          <w:szCs w:val="20"/>
        </w:rPr>
      </w:pPr>
    </w:p>
    <w:p w14:paraId="1C3BB945" w14:textId="558EC7B7" w:rsidR="00D81172" w:rsidRPr="00900805" w:rsidRDefault="007D165A" w:rsidP="00171F50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lastRenderedPageBreak/>
        <w:t xml:space="preserve">La métamérisation du mésoblaste </w:t>
      </w:r>
      <w:r w:rsidR="00481F73">
        <w:rPr>
          <w:rFonts w:ascii="Cambria" w:hAnsi="Cambria" w:cstheme="minorHAnsi"/>
          <w:b/>
          <w:bCs/>
          <w:sz w:val="20"/>
          <w:szCs w:val="20"/>
        </w:rPr>
        <w:t>vers le 20eme jour</w:t>
      </w:r>
      <w:r>
        <w:rPr>
          <w:rFonts w:ascii="Cambria" w:hAnsi="Cambria" w:cstheme="minorHAnsi"/>
          <w:b/>
          <w:bCs/>
          <w:sz w:val="20"/>
          <w:szCs w:val="20"/>
        </w:rPr>
        <w:t xml:space="preserve">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EC1C87" w:rsidRPr="00900805" w14:paraId="236CD63D" w14:textId="77777777" w:rsidTr="00E51139">
        <w:tc>
          <w:tcPr>
            <w:tcW w:w="421" w:type="dxa"/>
          </w:tcPr>
          <w:p w14:paraId="3A3F5319" w14:textId="77777777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2A63C76A" w14:textId="3B0DC7CF" w:rsidR="00EC1C87" w:rsidRPr="00B755C5" w:rsidRDefault="00EC1C87" w:rsidP="00EC1C87">
            <w:pPr>
              <w:rPr>
                <w:rFonts w:ascii="Cambria" w:hAnsi="Cambria" w:cstheme="minorHAnsi"/>
                <w:sz w:val="20"/>
              </w:rPr>
            </w:pPr>
            <w:r w:rsidRPr="00B755C5">
              <w:rPr>
                <w:rFonts w:ascii="Cambria" w:hAnsi="Cambria" w:cstheme="minorHAnsi"/>
                <w:sz w:val="20"/>
              </w:rPr>
              <w:t xml:space="preserve">Mésoblaste axial, mésoblaste para axial, </w:t>
            </w:r>
          </w:p>
        </w:tc>
        <w:tc>
          <w:tcPr>
            <w:tcW w:w="425" w:type="dxa"/>
          </w:tcPr>
          <w:p w14:paraId="50E60579" w14:textId="540E3A60" w:rsidR="00EC1C87" w:rsidRPr="00900805" w:rsidRDefault="007A7C00" w:rsidP="00EC1C87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353795BD" w14:textId="77777777" w:rsidTr="00E51139">
        <w:tc>
          <w:tcPr>
            <w:tcW w:w="421" w:type="dxa"/>
          </w:tcPr>
          <w:p w14:paraId="2163AF7D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08501346" w14:textId="25BD3EEF" w:rsidR="00D81172" w:rsidRPr="00900805" w:rsidRDefault="00D049E1" w:rsidP="006E3116">
            <w:pPr>
              <w:rPr>
                <w:rFonts w:ascii="Cambria" w:hAnsi="Cambria" w:cstheme="minorHAnsi"/>
                <w:bCs/>
                <w:sz w:val="20"/>
              </w:rPr>
            </w:pPr>
            <w:r w:rsidRPr="00B755C5">
              <w:rPr>
                <w:rFonts w:ascii="Cambria" w:hAnsi="Cambria" w:cstheme="minorHAnsi"/>
                <w:sz w:val="20"/>
              </w:rPr>
              <w:t xml:space="preserve">Mésoblaste intermédiaire et mésoblaste </w:t>
            </w:r>
            <w:r>
              <w:rPr>
                <w:rFonts w:ascii="Cambria" w:hAnsi="Cambria" w:cstheme="minorHAnsi"/>
                <w:sz w:val="20"/>
              </w:rPr>
              <w:t xml:space="preserve">para </w:t>
            </w:r>
            <w:r w:rsidRPr="00B755C5">
              <w:rPr>
                <w:rFonts w:ascii="Cambria" w:hAnsi="Cambria" w:cstheme="minorHAnsi"/>
                <w:sz w:val="20"/>
              </w:rPr>
              <w:t>latérale</w:t>
            </w:r>
          </w:p>
        </w:tc>
        <w:tc>
          <w:tcPr>
            <w:tcW w:w="425" w:type="dxa"/>
          </w:tcPr>
          <w:p w14:paraId="03001523" w14:textId="12C46F54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D81172" w:rsidRPr="00900805" w14:paraId="2559C7AF" w14:textId="77777777" w:rsidTr="00E51139">
        <w:tc>
          <w:tcPr>
            <w:tcW w:w="421" w:type="dxa"/>
          </w:tcPr>
          <w:p w14:paraId="30784C14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120B72A3" w14:textId="7F966D1F" w:rsidR="00D81172" w:rsidRPr="00900805" w:rsidRDefault="00D049E1" w:rsidP="00FF71AA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 w:rsidRPr="00B755C5">
              <w:rPr>
                <w:rFonts w:ascii="Cambria" w:hAnsi="Cambria" w:cstheme="minorHAnsi"/>
                <w:sz w:val="20"/>
              </w:rPr>
              <w:t>Mésoblaste intermédiaire et mésoblaste latérale</w:t>
            </w:r>
          </w:p>
        </w:tc>
        <w:tc>
          <w:tcPr>
            <w:tcW w:w="425" w:type="dxa"/>
          </w:tcPr>
          <w:p w14:paraId="5C3982BF" w14:textId="40E266FE" w:rsidR="00D81172" w:rsidRPr="00900805" w:rsidRDefault="007A7C00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0EF541B3" w14:textId="77777777" w:rsidTr="00E51139">
        <w:tc>
          <w:tcPr>
            <w:tcW w:w="421" w:type="dxa"/>
          </w:tcPr>
          <w:p w14:paraId="406D63B1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F</w:t>
            </w:r>
          </w:p>
        </w:tc>
        <w:tc>
          <w:tcPr>
            <w:tcW w:w="8788" w:type="dxa"/>
          </w:tcPr>
          <w:p w14:paraId="3F964DD9" w14:textId="0276EA58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 sont justes.</w:t>
            </w:r>
          </w:p>
        </w:tc>
        <w:tc>
          <w:tcPr>
            <w:tcW w:w="425" w:type="dxa"/>
          </w:tcPr>
          <w:p w14:paraId="043561CA" w14:textId="3316243B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6D584AD7" w14:textId="1F00C1E5" w:rsidR="002A6016" w:rsidRPr="00900805" w:rsidRDefault="001101D1" w:rsidP="00171F50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Quel est l’âge d’un embryon possédant </w:t>
      </w:r>
      <w:r w:rsidR="00C33623">
        <w:rPr>
          <w:rFonts w:ascii="Cambria" w:hAnsi="Cambria" w:cstheme="minorHAnsi"/>
          <w:b/>
          <w:bCs/>
          <w:sz w:val="20"/>
          <w:szCs w:val="20"/>
        </w:rPr>
        <w:t>1</w:t>
      </w:r>
      <w:r w:rsidR="00B74DC1">
        <w:rPr>
          <w:rFonts w:ascii="Cambria" w:hAnsi="Cambria" w:cstheme="minorHAnsi"/>
          <w:b/>
          <w:bCs/>
          <w:sz w:val="20"/>
          <w:szCs w:val="20"/>
        </w:rPr>
        <w:t>2</w:t>
      </w:r>
      <w:r>
        <w:rPr>
          <w:rFonts w:ascii="Cambria" w:hAnsi="Cambria" w:cstheme="minorHAnsi"/>
          <w:b/>
          <w:bCs/>
          <w:sz w:val="20"/>
          <w:szCs w:val="20"/>
        </w:rPr>
        <w:t xml:space="preserve"> somites 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900805" w14:paraId="5ED816EF" w14:textId="77777777" w:rsidTr="00E51139">
        <w:tc>
          <w:tcPr>
            <w:tcW w:w="421" w:type="dxa"/>
          </w:tcPr>
          <w:p w14:paraId="27B89D56" w14:textId="576F04A0" w:rsidR="00D81172" w:rsidRPr="00900805" w:rsidRDefault="00FB16A1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7078A902" w14:textId="0F1323E8" w:rsidR="00D81172" w:rsidRPr="00900805" w:rsidRDefault="001101D1" w:rsidP="002A6016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22 jours</w:t>
            </w:r>
          </w:p>
        </w:tc>
        <w:tc>
          <w:tcPr>
            <w:tcW w:w="425" w:type="dxa"/>
          </w:tcPr>
          <w:p w14:paraId="5FF8977A" w14:textId="41F42352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D81172" w:rsidRPr="00900805" w14:paraId="6F46E31A" w14:textId="77777777" w:rsidTr="00E51139">
        <w:tc>
          <w:tcPr>
            <w:tcW w:w="421" w:type="dxa"/>
          </w:tcPr>
          <w:p w14:paraId="22F4B315" w14:textId="06D4A27A" w:rsidR="00D81172" w:rsidRPr="00900805" w:rsidRDefault="00FB16A1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2086E175" w14:textId="2AFE2D90" w:rsidR="00D81172" w:rsidRPr="00900805" w:rsidRDefault="001101D1" w:rsidP="002A6016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23 jours</w:t>
            </w:r>
          </w:p>
        </w:tc>
        <w:tc>
          <w:tcPr>
            <w:tcW w:w="425" w:type="dxa"/>
          </w:tcPr>
          <w:p w14:paraId="7183FB26" w14:textId="656D15DE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D81172" w:rsidRPr="00900805" w14:paraId="7A2417C1" w14:textId="77777777" w:rsidTr="00E51139">
        <w:tc>
          <w:tcPr>
            <w:tcW w:w="421" w:type="dxa"/>
          </w:tcPr>
          <w:p w14:paraId="0D8357DB" w14:textId="438C982E" w:rsidR="00D81172" w:rsidRPr="00900805" w:rsidRDefault="00FB16A1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02CE2655" w14:textId="2A91661C" w:rsidR="00D81172" w:rsidRPr="00900805" w:rsidRDefault="001101D1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24 jours</w:t>
            </w:r>
          </w:p>
        </w:tc>
        <w:tc>
          <w:tcPr>
            <w:tcW w:w="425" w:type="dxa"/>
          </w:tcPr>
          <w:p w14:paraId="39A14014" w14:textId="67CE039A" w:rsidR="00D81172" w:rsidRPr="00900805" w:rsidRDefault="00E1646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81172" w:rsidRPr="00900805" w14:paraId="02421E3E" w14:textId="77777777" w:rsidTr="00E51139">
        <w:tc>
          <w:tcPr>
            <w:tcW w:w="421" w:type="dxa"/>
          </w:tcPr>
          <w:p w14:paraId="55B04BCF" w14:textId="1DB2CA2C" w:rsidR="00D81172" w:rsidRPr="00900805" w:rsidRDefault="00FB16A1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67593869" w14:textId="79440802" w:rsidR="00D81172" w:rsidRPr="00900805" w:rsidRDefault="001101D1" w:rsidP="00E51139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>
              <w:rPr>
                <w:rFonts w:ascii="Cambria" w:eastAsiaTheme="minorHAnsi" w:hAnsi="Cambria" w:cs="Arial"/>
                <w:bCs/>
                <w:sz w:val="20"/>
                <w:lang w:eastAsia="en-US"/>
              </w:rPr>
              <w:t>25 jours</w:t>
            </w:r>
          </w:p>
        </w:tc>
        <w:tc>
          <w:tcPr>
            <w:tcW w:w="425" w:type="dxa"/>
          </w:tcPr>
          <w:p w14:paraId="64D609C8" w14:textId="4DFBDE86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D81172" w:rsidRPr="00900805" w14:paraId="7F1BC5E2" w14:textId="77777777" w:rsidTr="00E51139">
        <w:tc>
          <w:tcPr>
            <w:tcW w:w="421" w:type="dxa"/>
          </w:tcPr>
          <w:p w14:paraId="3D8EE92B" w14:textId="57157EE6" w:rsidR="00D81172" w:rsidRPr="00900805" w:rsidRDefault="00FB16A1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</w:tcPr>
          <w:p w14:paraId="2E93FCC1" w14:textId="4FF568F2" w:rsidR="00D81172" w:rsidRPr="00900805" w:rsidRDefault="00FB16A1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C, D sont justes.</w:t>
            </w:r>
          </w:p>
        </w:tc>
        <w:tc>
          <w:tcPr>
            <w:tcW w:w="425" w:type="dxa"/>
          </w:tcPr>
          <w:p w14:paraId="7E543254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67837B97" w14:textId="7B82642F" w:rsidR="00D81172" w:rsidRPr="00900805" w:rsidRDefault="00EC1C87" w:rsidP="00171F50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Chaque somite est composé d’un</w:t>
      </w:r>
      <w:r w:rsidR="00A67D4D">
        <w:rPr>
          <w:rFonts w:ascii="Cambria" w:hAnsi="Cambria" w:cstheme="minorHAnsi"/>
          <w:b/>
          <w:bCs/>
          <w:sz w:val="20"/>
          <w:szCs w:val="20"/>
        </w:rPr>
        <w:t> 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EC1C87" w:rsidRPr="00900805" w14:paraId="2780D819" w14:textId="77777777" w:rsidTr="00E51139">
        <w:tc>
          <w:tcPr>
            <w:tcW w:w="421" w:type="dxa"/>
          </w:tcPr>
          <w:p w14:paraId="3A293FE0" w14:textId="77777777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5B843D0E" w14:textId="2C8DA903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Dermatome, myotome sclérotome</w:t>
            </w:r>
          </w:p>
        </w:tc>
        <w:tc>
          <w:tcPr>
            <w:tcW w:w="425" w:type="dxa"/>
          </w:tcPr>
          <w:p w14:paraId="7B272344" w14:textId="434841A9" w:rsidR="00EC1C87" w:rsidRPr="00900805" w:rsidRDefault="007C2917" w:rsidP="00EC1C87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EC1C87" w:rsidRPr="00900805" w14:paraId="784E783E" w14:textId="77777777" w:rsidTr="00E51139">
        <w:tc>
          <w:tcPr>
            <w:tcW w:w="421" w:type="dxa"/>
          </w:tcPr>
          <w:p w14:paraId="14EEFC3E" w14:textId="77777777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2F4FA31A" w14:textId="7DBCBD78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B755C5">
              <w:rPr>
                <w:rFonts w:ascii="Cambria" w:hAnsi="Cambria" w:cstheme="minorHAnsi"/>
                <w:sz w:val="20"/>
              </w:rPr>
              <w:t xml:space="preserve">Mésoblaste axial, mésoblaste para axial, </w:t>
            </w:r>
          </w:p>
        </w:tc>
        <w:tc>
          <w:tcPr>
            <w:tcW w:w="425" w:type="dxa"/>
          </w:tcPr>
          <w:p w14:paraId="1D30E85A" w14:textId="6B542305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EC1C87" w:rsidRPr="00900805" w14:paraId="1B283FC1" w14:textId="77777777" w:rsidTr="00E51139">
        <w:tc>
          <w:tcPr>
            <w:tcW w:w="421" w:type="dxa"/>
          </w:tcPr>
          <w:p w14:paraId="7567E186" w14:textId="77777777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2D43CD63" w14:textId="226C6F31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B755C5">
              <w:rPr>
                <w:rFonts w:ascii="Cambria" w:hAnsi="Cambria" w:cstheme="minorHAnsi"/>
                <w:sz w:val="20"/>
              </w:rPr>
              <w:t>Mésoblaste intermédiaire et mésoblaste latérale</w:t>
            </w:r>
          </w:p>
        </w:tc>
        <w:tc>
          <w:tcPr>
            <w:tcW w:w="425" w:type="dxa"/>
          </w:tcPr>
          <w:p w14:paraId="1D2B249C" w14:textId="3443C55C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EC1C87" w:rsidRPr="00900805" w14:paraId="43ED60F4" w14:textId="77777777" w:rsidTr="00E51139">
        <w:tc>
          <w:tcPr>
            <w:tcW w:w="421" w:type="dxa"/>
          </w:tcPr>
          <w:p w14:paraId="722282BC" w14:textId="77777777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30FE6C45" w14:textId="4EAFA1F8" w:rsidR="00EC1C87" w:rsidRPr="00900805" w:rsidRDefault="00EC1C87" w:rsidP="00EC1C87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20"/>
                <w:lang w:eastAsia="en-US"/>
              </w:rPr>
            </w:pPr>
            <w:r>
              <w:rPr>
                <w:rFonts w:ascii="Cambria" w:hAnsi="Cambria" w:cstheme="minorHAnsi"/>
                <w:bCs/>
                <w:sz w:val="20"/>
              </w:rPr>
              <w:t xml:space="preserve">Dermatome, myotome sclérotome et un mésoderme axial </w:t>
            </w:r>
          </w:p>
        </w:tc>
        <w:tc>
          <w:tcPr>
            <w:tcW w:w="425" w:type="dxa"/>
          </w:tcPr>
          <w:p w14:paraId="2B8C6437" w14:textId="77777777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EC1C87" w:rsidRPr="00900805" w14:paraId="6DB0D6A3" w14:textId="77777777" w:rsidTr="00E51139">
        <w:tc>
          <w:tcPr>
            <w:tcW w:w="421" w:type="dxa"/>
          </w:tcPr>
          <w:p w14:paraId="04AD5BB8" w14:textId="77777777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</w:tcPr>
          <w:p w14:paraId="09A4449D" w14:textId="77777777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C, D sont fausses.</w:t>
            </w:r>
          </w:p>
        </w:tc>
        <w:tc>
          <w:tcPr>
            <w:tcW w:w="425" w:type="dxa"/>
          </w:tcPr>
          <w:p w14:paraId="7DE8F94C" w14:textId="15D058AD" w:rsidR="00EC1C87" w:rsidRPr="00900805" w:rsidRDefault="00EC1C87" w:rsidP="00EC1C87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2E8140F3" w14:textId="0BDCC449" w:rsidR="003D082F" w:rsidRPr="00900805" w:rsidRDefault="002E3105" w:rsidP="00171F50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fr-FR"/>
        </w:rPr>
      </w:pPr>
      <w:r w:rsidRPr="00900805">
        <w:rPr>
          <w:rFonts w:cstheme="minorBidi"/>
          <w:b/>
          <w:bCs/>
          <w:color w:val="auto"/>
          <w:sz w:val="20"/>
          <w:szCs w:val="20"/>
          <w:lang w:val="fr-FR"/>
        </w:rPr>
        <w:t>Quel</w:t>
      </w:r>
      <w:r w:rsidR="00EC1C87">
        <w:rPr>
          <w:rFonts w:cstheme="minorBidi"/>
          <w:b/>
          <w:bCs/>
          <w:color w:val="auto"/>
          <w:sz w:val="20"/>
          <w:szCs w:val="20"/>
          <w:lang w:val="fr-FR"/>
        </w:rPr>
        <w:t xml:space="preserve"> est </w:t>
      </w:r>
      <w:r w:rsidR="00596E87">
        <w:rPr>
          <w:rFonts w:cstheme="minorBidi"/>
          <w:b/>
          <w:bCs/>
          <w:color w:val="auto"/>
          <w:sz w:val="20"/>
          <w:szCs w:val="20"/>
          <w:lang w:val="fr-FR"/>
        </w:rPr>
        <w:t>le devenir de chaque partie des somites</w:t>
      </w:r>
      <w:r w:rsidR="002B13F5">
        <w:rPr>
          <w:rFonts w:cstheme="minorBidi"/>
          <w:b/>
          <w:bCs/>
          <w:color w:val="auto"/>
          <w:sz w:val="20"/>
          <w:szCs w:val="20"/>
          <w:lang w:val="fr-FR"/>
        </w:rPr>
        <w:t> 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E3264" w:rsidRPr="00900805" w14:paraId="622352E9" w14:textId="77777777" w:rsidTr="00E51139">
        <w:tc>
          <w:tcPr>
            <w:tcW w:w="421" w:type="dxa"/>
          </w:tcPr>
          <w:p w14:paraId="0B97A51C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53A5D838" w14:textId="74AB45AF" w:rsidR="00D81172" w:rsidRPr="00900805" w:rsidRDefault="00714422" w:rsidP="002E3105">
            <w:pPr>
              <w:pStyle w:val="Default"/>
              <w:rPr>
                <w:rFonts w:cstheme="minorBidi"/>
                <w:bCs/>
                <w:sz w:val="20"/>
                <w:szCs w:val="20"/>
              </w:rPr>
            </w:pPr>
            <w:r>
              <w:rPr>
                <w:rFonts w:cstheme="minorBidi"/>
                <w:bCs/>
                <w:sz w:val="20"/>
                <w:szCs w:val="20"/>
              </w:rPr>
              <w:t>L</w:t>
            </w:r>
            <w:r w:rsidR="002B13F5">
              <w:rPr>
                <w:rFonts w:cstheme="minorBidi"/>
                <w:bCs/>
                <w:sz w:val="20"/>
                <w:szCs w:val="20"/>
              </w:rPr>
              <w:t xml:space="preserve">e sclérotome est à l’origine des vertèbres </w:t>
            </w:r>
          </w:p>
        </w:tc>
        <w:tc>
          <w:tcPr>
            <w:tcW w:w="425" w:type="dxa"/>
          </w:tcPr>
          <w:p w14:paraId="1C64CD43" w14:textId="460BD8B2" w:rsidR="00D81172" w:rsidRPr="00900805" w:rsidRDefault="007C2917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E3264" w:rsidRPr="00900805" w14:paraId="7A5DB015" w14:textId="77777777" w:rsidTr="00E51139">
        <w:tc>
          <w:tcPr>
            <w:tcW w:w="421" w:type="dxa"/>
          </w:tcPr>
          <w:p w14:paraId="0030B11B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670700F8" w14:textId="014C0A07" w:rsidR="00D81172" w:rsidRPr="00900805" w:rsidRDefault="002B13F5" w:rsidP="003D082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Le dermatome est à l’origine du derme (graisse et tissu conjonctif)</w:t>
            </w:r>
          </w:p>
        </w:tc>
        <w:tc>
          <w:tcPr>
            <w:tcW w:w="425" w:type="dxa"/>
          </w:tcPr>
          <w:p w14:paraId="12BD11B9" w14:textId="4F84F882" w:rsidR="00D81172" w:rsidRPr="00900805" w:rsidRDefault="007C2917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DE3264" w:rsidRPr="00900805" w14:paraId="511904A9" w14:textId="77777777" w:rsidTr="00E51139">
        <w:tc>
          <w:tcPr>
            <w:tcW w:w="421" w:type="dxa"/>
          </w:tcPr>
          <w:p w14:paraId="77391993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649717A8" w14:textId="1908CEDA" w:rsidR="00D81172" w:rsidRPr="00900805" w:rsidRDefault="002B13F5" w:rsidP="003D082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rFonts w:cstheme="minorBidi"/>
                <w:bCs/>
                <w:sz w:val="20"/>
                <w:szCs w:val="20"/>
              </w:rPr>
              <w:t>Le myotome se différencie en cellules myogènes</w:t>
            </w:r>
          </w:p>
        </w:tc>
        <w:tc>
          <w:tcPr>
            <w:tcW w:w="425" w:type="dxa"/>
          </w:tcPr>
          <w:p w14:paraId="13738098" w14:textId="3B3E76E2" w:rsidR="00D81172" w:rsidRPr="00900805" w:rsidRDefault="007C2917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E71ABD" w:rsidRPr="00900805" w14:paraId="33667C18" w14:textId="77777777" w:rsidTr="00E51139">
        <w:tc>
          <w:tcPr>
            <w:tcW w:w="421" w:type="dxa"/>
          </w:tcPr>
          <w:p w14:paraId="47D49F23" w14:textId="77777777" w:rsidR="00E71ABD" w:rsidRPr="00900805" w:rsidRDefault="00E71ABD" w:rsidP="00E71ABD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42E9D017" w14:textId="219D5A98" w:rsidR="00E71ABD" w:rsidRPr="00900805" w:rsidRDefault="00E71ABD" w:rsidP="00E71AB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rFonts w:cstheme="minorBidi"/>
                <w:bCs/>
                <w:sz w:val="20"/>
                <w:szCs w:val="20"/>
              </w:rPr>
              <w:t xml:space="preserve">Le myotome se différencie du derme </w:t>
            </w:r>
            <w:r>
              <w:rPr>
                <w:bCs/>
                <w:color w:val="auto"/>
                <w:sz w:val="20"/>
                <w:szCs w:val="20"/>
              </w:rPr>
              <w:t>(graisse et tissu conjonctif)</w:t>
            </w:r>
          </w:p>
        </w:tc>
        <w:tc>
          <w:tcPr>
            <w:tcW w:w="425" w:type="dxa"/>
          </w:tcPr>
          <w:p w14:paraId="1EE0DC0C" w14:textId="77777777" w:rsidR="00E71ABD" w:rsidRPr="00900805" w:rsidRDefault="00E71ABD" w:rsidP="00E71ABD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E71ABD" w:rsidRPr="00900805" w14:paraId="193F79C9" w14:textId="77777777" w:rsidTr="00E51139">
        <w:tc>
          <w:tcPr>
            <w:tcW w:w="421" w:type="dxa"/>
          </w:tcPr>
          <w:p w14:paraId="44488943" w14:textId="332FC4CD" w:rsidR="00E71ABD" w:rsidRPr="00900805" w:rsidRDefault="00E71ABD" w:rsidP="00E71ABD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</w:tcPr>
          <w:p w14:paraId="2DC69B9E" w14:textId="6FA2FF43" w:rsidR="00E71ABD" w:rsidRPr="00900805" w:rsidRDefault="00E71ABD" w:rsidP="00E71ABD">
            <w:pPr>
              <w:pStyle w:val="Default"/>
              <w:rPr>
                <w:rFonts w:cstheme="minorBidi"/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Le dermatome est à l’origine </w:t>
            </w:r>
            <w:r>
              <w:rPr>
                <w:rFonts w:cstheme="minorBidi"/>
                <w:bCs/>
                <w:sz w:val="20"/>
                <w:szCs w:val="20"/>
              </w:rPr>
              <w:t>des vertèbres</w:t>
            </w:r>
          </w:p>
        </w:tc>
        <w:tc>
          <w:tcPr>
            <w:tcW w:w="425" w:type="dxa"/>
          </w:tcPr>
          <w:p w14:paraId="374CD2CB" w14:textId="77777777" w:rsidR="00E71ABD" w:rsidRPr="00900805" w:rsidRDefault="00E71ABD" w:rsidP="00E71ABD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E71ABD" w:rsidRPr="00900805" w14:paraId="6071C14C" w14:textId="77777777" w:rsidTr="00E51139">
        <w:tc>
          <w:tcPr>
            <w:tcW w:w="421" w:type="dxa"/>
          </w:tcPr>
          <w:p w14:paraId="7DB38659" w14:textId="7101FBE3" w:rsidR="00E71ABD" w:rsidRPr="00900805" w:rsidRDefault="00E71ABD" w:rsidP="00E71ABD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F</w:t>
            </w:r>
          </w:p>
        </w:tc>
        <w:tc>
          <w:tcPr>
            <w:tcW w:w="8788" w:type="dxa"/>
          </w:tcPr>
          <w:p w14:paraId="6B35F82B" w14:textId="77263188" w:rsidR="00E71ABD" w:rsidRPr="00900805" w:rsidRDefault="00E71ABD" w:rsidP="00E71ABD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C, D</w:t>
            </w:r>
            <w:r>
              <w:rPr>
                <w:rFonts w:ascii="Cambria" w:eastAsiaTheme="minorHAnsi" w:hAnsi="Cambria" w:cs="Arial"/>
                <w:bCs/>
                <w:sz w:val="20"/>
                <w:lang w:eastAsia="en-US"/>
              </w:rPr>
              <w:t>, E</w:t>
            </w: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 xml:space="preserve"> sont fausses.</w:t>
            </w:r>
          </w:p>
        </w:tc>
        <w:tc>
          <w:tcPr>
            <w:tcW w:w="425" w:type="dxa"/>
          </w:tcPr>
          <w:p w14:paraId="107E82EF" w14:textId="1E1C8A6E" w:rsidR="00E71ABD" w:rsidRPr="00900805" w:rsidRDefault="00E71ABD" w:rsidP="00E71ABD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40155BF5" w14:textId="45146EBD" w:rsidR="00D81172" w:rsidRPr="00900805" w:rsidRDefault="00E214E8" w:rsidP="00171F50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20"/>
          <w:szCs w:val="20"/>
        </w:rPr>
      </w:pPr>
      <w:r w:rsidRPr="00900805">
        <w:rPr>
          <w:rFonts w:ascii="Cambria" w:hAnsi="Cambria" w:cstheme="minorHAnsi"/>
          <w:b/>
          <w:color w:val="000000"/>
          <w:sz w:val="20"/>
          <w:szCs w:val="20"/>
        </w:rPr>
        <w:t>L</w:t>
      </w:r>
      <w:r w:rsidR="00E71ABD">
        <w:rPr>
          <w:rFonts w:ascii="Cambria" w:hAnsi="Cambria" w:cstheme="minorHAnsi"/>
          <w:b/>
          <w:color w:val="000000"/>
          <w:sz w:val="20"/>
          <w:szCs w:val="20"/>
        </w:rPr>
        <w:t xml:space="preserve">e mésoblaste intermédiaire est à l’origine </w:t>
      </w:r>
      <w:r w:rsidR="00374C57">
        <w:rPr>
          <w:rFonts w:ascii="Cambria" w:hAnsi="Cambria" w:cstheme="minorHAnsi"/>
          <w:b/>
          <w:color w:val="000000"/>
          <w:sz w:val="20"/>
          <w:szCs w:val="20"/>
        </w:rPr>
        <w:t>de 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532AF3" w:rsidRPr="00900805" w14:paraId="76CC33F1" w14:textId="77777777" w:rsidTr="00E51139">
        <w:tc>
          <w:tcPr>
            <w:tcW w:w="421" w:type="dxa"/>
          </w:tcPr>
          <w:p w14:paraId="0E75A338" w14:textId="77777777" w:rsidR="00D81172" w:rsidRPr="00900805" w:rsidRDefault="00D81172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52034D52" w14:textId="525FF400" w:rsidR="00D81172" w:rsidRPr="00900805" w:rsidRDefault="00E71ABD" w:rsidP="00E71AB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</w:t>
            </w:r>
            <w:r w:rsidR="00507869">
              <w:rPr>
                <w:bCs/>
                <w:sz w:val="20"/>
                <w:szCs w:val="20"/>
              </w:rPr>
              <w:t>pronéphros (2</w:t>
            </w:r>
            <w:r w:rsidR="00507869" w:rsidRPr="00507869">
              <w:rPr>
                <w:bCs/>
                <w:sz w:val="20"/>
                <w:szCs w:val="20"/>
                <w:vertAlign w:val="superscript"/>
              </w:rPr>
              <w:t>eme</w:t>
            </w:r>
            <w:r w:rsidR="00507869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507869" w:rsidRPr="00507869">
              <w:rPr>
                <w:bCs/>
                <w:sz w:val="20"/>
                <w:szCs w:val="20"/>
              </w:rPr>
              <w:t>pair</w:t>
            </w:r>
            <w:r w:rsidR="004F100A">
              <w:rPr>
                <w:bCs/>
                <w:sz w:val="20"/>
                <w:szCs w:val="20"/>
              </w:rPr>
              <w:t>e</w:t>
            </w:r>
            <w:r w:rsidR="00507869" w:rsidRPr="00507869">
              <w:rPr>
                <w:bCs/>
                <w:sz w:val="20"/>
                <w:szCs w:val="20"/>
              </w:rPr>
              <w:t xml:space="preserve"> de somite occipitale</w:t>
            </w:r>
            <w:r w:rsidR="00507869">
              <w:rPr>
                <w:bCs/>
                <w:sz w:val="20"/>
                <w:szCs w:val="20"/>
                <w:vertAlign w:val="superscript"/>
              </w:rPr>
              <w:t xml:space="preserve"> – </w:t>
            </w:r>
            <w:r w:rsidR="00507869" w:rsidRPr="00507869">
              <w:rPr>
                <w:bCs/>
                <w:sz w:val="20"/>
                <w:szCs w:val="20"/>
              </w:rPr>
              <w:t>4</w:t>
            </w:r>
            <w:r w:rsidR="00507869">
              <w:rPr>
                <w:bCs/>
                <w:sz w:val="20"/>
                <w:szCs w:val="20"/>
                <w:vertAlign w:val="superscript"/>
              </w:rPr>
              <w:t xml:space="preserve">eme </w:t>
            </w:r>
            <w:r w:rsidR="00507869" w:rsidRPr="00507869">
              <w:rPr>
                <w:bCs/>
                <w:sz w:val="20"/>
                <w:szCs w:val="20"/>
              </w:rPr>
              <w:t>paire cervicale</w:t>
            </w:r>
            <w:r w:rsidR="00507869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, le </w:t>
            </w:r>
            <w:r w:rsidR="00507869">
              <w:rPr>
                <w:bCs/>
                <w:sz w:val="20"/>
                <w:szCs w:val="20"/>
              </w:rPr>
              <w:t>mésonéphros (5</w:t>
            </w:r>
            <w:r w:rsidR="00507869"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 w:rsidR="00507869">
              <w:rPr>
                <w:bCs/>
                <w:sz w:val="20"/>
                <w:szCs w:val="20"/>
              </w:rPr>
              <w:t xml:space="preserve"> pair</w:t>
            </w:r>
            <w:r w:rsidR="004F100A">
              <w:rPr>
                <w:bCs/>
                <w:sz w:val="20"/>
                <w:szCs w:val="20"/>
              </w:rPr>
              <w:t>e</w:t>
            </w:r>
            <w:r w:rsidR="00507869">
              <w:rPr>
                <w:bCs/>
                <w:sz w:val="20"/>
                <w:szCs w:val="20"/>
              </w:rPr>
              <w:t xml:space="preserve"> cervical -4</w:t>
            </w:r>
            <w:r w:rsidR="00507869"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 w:rsidR="00507869">
              <w:rPr>
                <w:bCs/>
                <w:sz w:val="20"/>
                <w:szCs w:val="20"/>
              </w:rPr>
              <w:t xml:space="preserve"> </w:t>
            </w:r>
            <w:r w:rsidR="004F100A">
              <w:rPr>
                <w:bCs/>
                <w:sz w:val="20"/>
                <w:szCs w:val="20"/>
              </w:rPr>
              <w:t>paire lombaire)</w:t>
            </w:r>
            <w:r>
              <w:rPr>
                <w:bCs/>
                <w:sz w:val="20"/>
                <w:szCs w:val="20"/>
              </w:rPr>
              <w:t xml:space="preserve"> et le </w:t>
            </w:r>
            <w:r w:rsidR="00507869">
              <w:rPr>
                <w:bCs/>
                <w:sz w:val="20"/>
                <w:szCs w:val="20"/>
              </w:rPr>
              <w:t>métanéphros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F100A">
              <w:rPr>
                <w:bCs/>
                <w:sz w:val="20"/>
                <w:szCs w:val="20"/>
              </w:rPr>
              <w:t>(5</w:t>
            </w:r>
            <w:r w:rsidR="004F100A"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 w:rsidR="004F100A">
              <w:rPr>
                <w:bCs/>
                <w:sz w:val="20"/>
                <w:szCs w:val="20"/>
              </w:rPr>
              <w:t xml:space="preserve"> paire lombaire-5</w:t>
            </w:r>
            <w:r w:rsidR="004F100A"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 w:rsidR="004F100A">
              <w:rPr>
                <w:bCs/>
                <w:sz w:val="20"/>
                <w:szCs w:val="20"/>
              </w:rPr>
              <w:t xml:space="preserve"> paire sacrée)</w:t>
            </w:r>
          </w:p>
        </w:tc>
        <w:tc>
          <w:tcPr>
            <w:tcW w:w="425" w:type="dxa"/>
          </w:tcPr>
          <w:p w14:paraId="63BA228C" w14:textId="666385E7" w:rsidR="00D81172" w:rsidRPr="00900805" w:rsidRDefault="007C2917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4F100A" w:rsidRPr="00900805" w14:paraId="01C9510E" w14:textId="77777777" w:rsidTr="00E214E8">
        <w:tc>
          <w:tcPr>
            <w:tcW w:w="421" w:type="dxa"/>
          </w:tcPr>
          <w:p w14:paraId="474EF03F" w14:textId="084AB46F" w:rsidR="004F100A" w:rsidRPr="00900805" w:rsidRDefault="004F100A" w:rsidP="004F100A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  <w:shd w:val="clear" w:color="auto" w:fill="auto"/>
          </w:tcPr>
          <w:p w14:paraId="3A637269" w14:textId="63BB8C6E" w:rsidR="004F100A" w:rsidRPr="00900805" w:rsidRDefault="004F100A" w:rsidP="004F100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 pronéphros (2</w:t>
            </w:r>
            <w:r w:rsidRPr="00507869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507869">
              <w:rPr>
                <w:bCs/>
                <w:sz w:val="20"/>
                <w:szCs w:val="20"/>
              </w:rPr>
              <w:t>pair</w:t>
            </w:r>
            <w:r>
              <w:rPr>
                <w:bCs/>
                <w:sz w:val="20"/>
                <w:szCs w:val="20"/>
              </w:rPr>
              <w:t>e</w:t>
            </w:r>
            <w:r w:rsidRPr="00507869">
              <w:rPr>
                <w:bCs/>
                <w:sz w:val="20"/>
                <w:szCs w:val="20"/>
              </w:rPr>
              <w:t xml:space="preserve"> de somite occipitale</w:t>
            </w:r>
            <w:r>
              <w:rPr>
                <w:bCs/>
                <w:sz w:val="20"/>
                <w:szCs w:val="20"/>
                <w:vertAlign w:val="superscript"/>
              </w:rPr>
              <w:t xml:space="preserve"> – </w:t>
            </w:r>
            <w:r w:rsidRPr="0050786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vertAlign w:val="superscript"/>
              </w:rPr>
              <w:t xml:space="preserve">eme </w:t>
            </w:r>
            <w:r w:rsidRPr="00507869">
              <w:rPr>
                <w:bCs/>
                <w:sz w:val="20"/>
                <w:szCs w:val="20"/>
              </w:rPr>
              <w:t>paire cervicale</w:t>
            </w:r>
            <w:r>
              <w:rPr>
                <w:bCs/>
                <w:sz w:val="20"/>
                <w:szCs w:val="20"/>
              </w:rPr>
              <w:t>), le mésonéphros (5</w:t>
            </w:r>
            <w:r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</w:rPr>
              <w:t xml:space="preserve"> paire cervical -4</w:t>
            </w:r>
            <w:r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</w:rPr>
              <w:t xml:space="preserve"> paire lombaire) et le métanéphros (5</w:t>
            </w:r>
            <w:r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</w:rPr>
              <w:t xml:space="preserve"> paire lombaire-5</w:t>
            </w:r>
            <w:r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</w:rPr>
              <w:t xml:space="preserve"> paire sacrée) et cloaque</w:t>
            </w:r>
          </w:p>
        </w:tc>
        <w:tc>
          <w:tcPr>
            <w:tcW w:w="425" w:type="dxa"/>
          </w:tcPr>
          <w:p w14:paraId="1428F19A" w14:textId="77777777" w:rsidR="004F100A" w:rsidRPr="00900805" w:rsidRDefault="004F100A" w:rsidP="004F100A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4F100A" w:rsidRPr="00900805" w14:paraId="53564B90" w14:textId="77777777" w:rsidTr="00E51139">
        <w:tc>
          <w:tcPr>
            <w:tcW w:w="421" w:type="dxa"/>
          </w:tcPr>
          <w:p w14:paraId="23372ABA" w14:textId="4372F0DD" w:rsidR="004F100A" w:rsidRPr="00900805" w:rsidRDefault="004F100A" w:rsidP="004F100A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166EF499" w14:textId="28A09025" w:rsidR="004F100A" w:rsidRPr="00900805" w:rsidRDefault="004F100A" w:rsidP="004F100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 pronéphros (2</w:t>
            </w:r>
            <w:r w:rsidRPr="00507869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507869">
              <w:rPr>
                <w:bCs/>
                <w:sz w:val="20"/>
                <w:szCs w:val="20"/>
              </w:rPr>
              <w:t>pair</w:t>
            </w:r>
            <w:r>
              <w:rPr>
                <w:bCs/>
                <w:sz w:val="20"/>
                <w:szCs w:val="20"/>
              </w:rPr>
              <w:t>e</w:t>
            </w:r>
            <w:r w:rsidRPr="00507869">
              <w:rPr>
                <w:bCs/>
                <w:sz w:val="20"/>
                <w:szCs w:val="20"/>
              </w:rPr>
              <w:t xml:space="preserve"> de somite occipitale</w:t>
            </w:r>
            <w:r>
              <w:rPr>
                <w:bCs/>
                <w:sz w:val="20"/>
                <w:szCs w:val="20"/>
                <w:vertAlign w:val="superscript"/>
              </w:rPr>
              <w:t xml:space="preserve"> – </w:t>
            </w:r>
            <w:r w:rsidRPr="0050786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vertAlign w:val="superscript"/>
              </w:rPr>
              <w:t xml:space="preserve">eme </w:t>
            </w:r>
            <w:r w:rsidRPr="00507869">
              <w:rPr>
                <w:bCs/>
                <w:sz w:val="20"/>
                <w:szCs w:val="20"/>
              </w:rPr>
              <w:t>paire cervicale</w:t>
            </w:r>
            <w:r>
              <w:rPr>
                <w:bCs/>
                <w:sz w:val="20"/>
                <w:szCs w:val="20"/>
              </w:rPr>
              <w:t>), le mésonéphros (5</w:t>
            </w:r>
            <w:r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</w:rPr>
              <w:t xml:space="preserve"> paire cervical -4</w:t>
            </w:r>
            <w:r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</w:rPr>
              <w:t xml:space="preserve"> paire lombaire) et le métanéphros (5</w:t>
            </w:r>
            <w:r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</w:rPr>
              <w:t xml:space="preserve"> paire lombaire-5</w:t>
            </w:r>
            <w:r w:rsidRPr="004F100A">
              <w:rPr>
                <w:bCs/>
                <w:sz w:val="20"/>
                <w:szCs w:val="20"/>
                <w:vertAlign w:val="superscript"/>
              </w:rPr>
              <w:t>eme</w:t>
            </w:r>
            <w:r>
              <w:rPr>
                <w:bCs/>
                <w:sz w:val="20"/>
                <w:szCs w:val="20"/>
              </w:rPr>
              <w:t xml:space="preserve"> paire sacrée) et l’aponévrose</w:t>
            </w:r>
          </w:p>
        </w:tc>
        <w:tc>
          <w:tcPr>
            <w:tcW w:w="425" w:type="dxa"/>
          </w:tcPr>
          <w:p w14:paraId="39AA3F97" w14:textId="77777777" w:rsidR="004F100A" w:rsidRPr="00900805" w:rsidRDefault="004F100A" w:rsidP="004F100A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4F100A" w:rsidRPr="00900805" w14:paraId="64BDD3B8" w14:textId="77777777" w:rsidTr="00E51139">
        <w:tc>
          <w:tcPr>
            <w:tcW w:w="421" w:type="dxa"/>
          </w:tcPr>
          <w:p w14:paraId="309DA6A2" w14:textId="2C5118D4" w:rsidR="004F100A" w:rsidRPr="00900805" w:rsidRDefault="004F100A" w:rsidP="004F100A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2B0E6E18" w14:textId="77777777" w:rsidR="004F100A" w:rsidRPr="00900805" w:rsidRDefault="004F100A" w:rsidP="004F100A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C, D sont fausses.</w:t>
            </w:r>
          </w:p>
        </w:tc>
        <w:tc>
          <w:tcPr>
            <w:tcW w:w="425" w:type="dxa"/>
          </w:tcPr>
          <w:p w14:paraId="63A24F01" w14:textId="1EB6D239" w:rsidR="004F100A" w:rsidRPr="00900805" w:rsidRDefault="004F100A" w:rsidP="004F100A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273F2940" w14:textId="31A4E091" w:rsidR="00D81172" w:rsidRPr="001C6D68" w:rsidRDefault="001C6D68" w:rsidP="00171F50">
      <w:pPr>
        <w:pStyle w:val="Default"/>
        <w:numPr>
          <w:ilvl w:val="0"/>
          <w:numId w:val="1"/>
        </w:numPr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L</w:t>
      </w:r>
      <w:r w:rsidR="00F85055" w:rsidRPr="00F85055">
        <w:rPr>
          <w:b/>
          <w:bCs/>
          <w:sz w:val="20"/>
          <w:szCs w:val="20"/>
          <w:lang w:val="fr-FR"/>
        </w:rPr>
        <w:t xml:space="preserve">a </w:t>
      </w:r>
      <w:proofErr w:type="spellStart"/>
      <w:r w:rsidRPr="00F85055">
        <w:rPr>
          <w:b/>
          <w:bCs/>
          <w:sz w:val="20"/>
          <w:szCs w:val="20"/>
          <w:lang w:val="fr-FR"/>
        </w:rPr>
        <w:t>splanchnopleure</w:t>
      </w:r>
      <w:proofErr w:type="spellEnd"/>
      <w:r w:rsidR="00F85055" w:rsidRPr="00F85055">
        <w:rPr>
          <w:b/>
          <w:bCs/>
          <w:sz w:val="20"/>
          <w:szCs w:val="20"/>
          <w:lang w:val="fr-FR"/>
        </w:rPr>
        <w:t xml:space="preserve"> </w:t>
      </w:r>
      <w:r w:rsidRPr="001C6D68">
        <w:rPr>
          <w:b/>
          <w:bCs/>
          <w:sz w:val="20"/>
          <w:szCs w:val="20"/>
          <w:lang w:val="fr-FR"/>
        </w:rPr>
        <w:t xml:space="preserve">se transforme </w:t>
      </w:r>
      <w:r w:rsidR="00F85055" w:rsidRPr="00F85055">
        <w:rPr>
          <w:b/>
          <w:bCs/>
          <w:sz w:val="20"/>
          <w:szCs w:val="20"/>
          <w:lang w:val="fr-FR"/>
        </w:rPr>
        <w:t xml:space="preserve">en 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BE275D" w:rsidRPr="00900805" w14:paraId="30137161" w14:textId="77777777" w:rsidTr="00DE2A9A">
        <w:trPr>
          <w:cantSplit/>
          <w:trHeight w:hRule="exact" w:val="284"/>
        </w:trPr>
        <w:tc>
          <w:tcPr>
            <w:tcW w:w="421" w:type="dxa"/>
            <w:shd w:val="clear" w:color="auto" w:fill="auto"/>
          </w:tcPr>
          <w:p w14:paraId="3393B103" w14:textId="77777777" w:rsidR="00BE275D" w:rsidRPr="00900805" w:rsidRDefault="00BE275D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  <w:shd w:val="clear" w:color="auto" w:fill="auto"/>
          </w:tcPr>
          <w:p w14:paraId="43FA9402" w14:textId="6BDD9DC6" w:rsidR="00BE275D" w:rsidRPr="003E05F8" w:rsidRDefault="00F85055" w:rsidP="00F85055">
            <w:pPr>
              <w:pStyle w:val="Default"/>
              <w:rPr>
                <w:sz w:val="20"/>
                <w:szCs w:val="20"/>
              </w:rPr>
            </w:pPr>
            <w:r w:rsidRPr="003E05F8">
              <w:rPr>
                <w:sz w:val="20"/>
              </w:rPr>
              <w:t>Intestin</w:t>
            </w:r>
            <w:r w:rsidRPr="00F85055">
              <w:rPr>
                <w:sz w:val="20"/>
              </w:rPr>
              <w:t xml:space="preserve"> antérieur, intestin postérieur </w:t>
            </w:r>
          </w:p>
        </w:tc>
        <w:tc>
          <w:tcPr>
            <w:tcW w:w="425" w:type="dxa"/>
            <w:shd w:val="clear" w:color="auto" w:fill="auto"/>
          </w:tcPr>
          <w:p w14:paraId="7F0CFB59" w14:textId="78F0400C" w:rsidR="00BE275D" w:rsidRPr="00900805" w:rsidRDefault="0035071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BE275D" w:rsidRPr="00900805" w14:paraId="183A8483" w14:textId="77777777" w:rsidTr="00DE2A9A">
        <w:trPr>
          <w:cantSplit/>
          <w:trHeight w:hRule="exact" w:val="284"/>
        </w:trPr>
        <w:tc>
          <w:tcPr>
            <w:tcW w:w="421" w:type="dxa"/>
            <w:shd w:val="clear" w:color="auto" w:fill="auto"/>
          </w:tcPr>
          <w:p w14:paraId="74F16D61" w14:textId="77777777" w:rsidR="00BE275D" w:rsidRPr="00900805" w:rsidRDefault="00BE275D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  <w:shd w:val="clear" w:color="auto" w:fill="auto"/>
          </w:tcPr>
          <w:p w14:paraId="6817F4E1" w14:textId="6D8F7778" w:rsidR="001C5230" w:rsidRPr="003E05F8" w:rsidRDefault="00F85055" w:rsidP="00F85055">
            <w:pPr>
              <w:pStyle w:val="Default"/>
              <w:spacing w:after="459"/>
              <w:rPr>
                <w:sz w:val="20"/>
              </w:rPr>
            </w:pPr>
            <w:r w:rsidRPr="003E05F8">
              <w:rPr>
                <w:sz w:val="20"/>
              </w:rPr>
              <w:t>Intestin</w:t>
            </w:r>
            <w:r w:rsidRPr="00F85055">
              <w:rPr>
                <w:sz w:val="20"/>
              </w:rPr>
              <w:t xml:space="preserve"> moyen (ce dernier continu avec le sac</w:t>
            </w:r>
            <w:r w:rsidRPr="003E05F8">
              <w:rPr>
                <w:sz w:val="20"/>
              </w:rPr>
              <w:t xml:space="preserve"> vitellin)</w:t>
            </w:r>
          </w:p>
          <w:p w14:paraId="7A1A4CCD" w14:textId="77777777" w:rsidR="001C5230" w:rsidRPr="003E05F8" w:rsidRDefault="001C5230" w:rsidP="00E919B4">
            <w:pPr>
              <w:pStyle w:val="Default"/>
              <w:numPr>
                <w:ilvl w:val="1"/>
                <w:numId w:val="5"/>
              </w:numPr>
              <w:spacing w:after="459"/>
              <w:rPr>
                <w:sz w:val="20"/>
                <w:lang w:val="en-GB"/>
              </w:rPr>
            </w:pPr>
            <w:r w:rsidRPr="003E05F8">
              <w:rPr>
                <w:sz w:val="20"/>
                <w:lang w:val="en-GB"/>
              </w:rPr>
              <w:t xml:space="preserve">7- Boucle du </w:t>
            </w:r>
            <w:r w:rsidRPr="003E05F8">
              <w:rPr>
                <w:sz w:val="20"/>
              </w:rPr>
              <w:t>côlon</w:t>
            </w:r>
            <w:r w:rsidRPr="003E05F8">
              <w:rPr>
                <w:sz w:val="20"/>
                <w:lang w:val="en-GB"/>
              </w:rPr>
              <w:t xml:space="preserve"> ascendant</w:t>
            </w:r>
          </w:p>
          <w:p w14:paraId="5E015858" w14:textId="77777777" w:rsidR="001C5230" w:rsidRPr="003E05F8" w:rsidRDefault="001C5230" w:rsidP="00E919B4">
            <w:pPr>
              <w:pStyle w:val="Default"/>
              <w:numPr>
                <w:ilvl w:val="1"/>
                <w:numId w:val="5"/>
              </w:numPr>
              <w:spacing w:after="459"/>
              <w:rPr>
                <w:sz w:val="20"/>
                <w:lang w:val="en-GB"/>
              </w:rPr>
            </w:pPr>
            <w:r w:rsidRPr="003E05F8">
              <w:rPr>
                <w:sz w:val="20"/>
              </w:rPr>
              <w:t>8- Mésentères</w:t>
            </w:r>
          </w:p>
          <w:p w14:paraId="74A71C2E" w14:textId="77777777" w:rsidR="001C5230" w:rsidRPr="003E05F8" w:rsidRDefault="001C5230" w:rsidP="00E919B4">
            <w:pPr>
              <w:pStyle w:val="Default"/>
              <w:numPr>
                <w:ilvl w:val="1"/>
                <w:numId w:val="5"/>
              </w:numPr>
              <w:spacing w:after="459"/>
              <w:rPr>
                <w:sz w:val="20"/>
                <w:lang w:val="en-GB"/>
              </w:rPr>
            </w:pPr>
            <w:r w:rsidRPr="003E05F8">
              <w:rPr>
                <w:sz w:val="20"/>
              </w:rPr>
              <w:t>9- Abdomen</w:t>
            </w:r>
          </w:p>
          <w:p w14:paraId="6CFE0597" w14:textId="69AB083C" w:rsidR="00BE275D" w:rsidRPr="003E05F8" w:rsidRDefault="00BE275D" w:rsidP="00824B4D">
            <w:pPr>
              <w:pStyle w:val="Default"/>
              <w:spacing w:after="457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96CA9" w14:textId="33D5F868" w:rsidR="00BE275D" w:rsidRPr="00900805" w:rsidRDefault="0035071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824B4D" w:rsidRPr="00900805" w14:paraId="466FD830" w14:textId="77777777" w:rsidTr="00DE2A9A">
        <w:trPr>
          <w:cantSplit/>
          <w:trHeight w:hRule="exact" w:val="284"/>
        </w:trPr>
        <w:tc>
          <w:tcPr>
            <w:tcW w:w="421" w:type="dxa"/>
            <w:shd w:val="clear" w:color="auto" w:fill="auto"/>
          </w:tcPr>
          <w:p w14:paraId="156F8DD0" w14:textId="77777777" w:rsidR="00824B4D" w:rsidRPr="00900805" w:rsidRDefault="00824B4D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14:paraId="73A01723" w14:textId="484CFB9B" w:rsidR="00824B4D" w:rsidRPr="00900805" w:rsidRDefault="001C6D68" w:rsidP="00824B4D">
            <w:pPr>
              <w:pStyle w:val="Default"/>
              <w:spacing w:after="457"/>
              <w:rPr>
                <w:sz w:val="20"/>
                <w:szCs w:val="20"/>
              </w:rPr>
            </w:pPr>
            <w:r w:rsidRPr="003E05F8">
              <w:rPr>
                <w:sz w:val="20"/>
              </w:rPr>
              <w:t>Intestin</w:t>
            </w:r>
            <w:r w:rsidR="00F85055" w:rsidRPr="00F85055">
              <w:rPr>
                <w:sz w:val="20"/>
              </w:rPr>
              <w:t xml:space="preserve"> antérieur, intestin postérieur</w:t>
            </w:r>
            <w:r w:rsidR="005748E4">
              <w:rPr>
                <w:sz w:val="20"/>
              </w:rPr>
              <w:t xml:space="preserve"> et intestin moyen</w:t>
            </w:r>
          </w:p>
        </w:tc>
        <w:tc>
          <w:tcPr>
            <w:tcW w:w="425" w:type="dxa"/>
            <w:shd w:val="clear" w:color="auto" w:fill="auto"/>
          </w:tcPr>
          <w:p w14:paraId="5FA48ADB" w14:textId="32A784ED" w:rsidR="00824B4D" w:rsidRPr="00900805" w:rsidRDefault="0035071C" w:rsidP="00E51139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BE275D" w:rsidRPr="00900805" w14:paraId="3A8D96FF" w14:textId="77777777" w:rsidTr="00DE2A9A">
        <w:trPr>
          <w:cantSplit/>
          <w:trHeight w:hRule="exact" w:val="284"/>
        </w:trPr>
        <w:tc>
          <w:tcPr>
            <w:tcW w:w="421" w:type="dxa"/>
            <w:shd w:val="clear" w:color="auto" w:fill="auto"/>
          </w:tcPr>
          <w:p w14:paraId="17FA4566" w14:textId="77777777" w:rsidR="00BE275D" w:rsidRPr="00900805" w:rsidRDefault="00BE275D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  <w:shd w:val="clear" w:color="auto" w:fill="auto"/>
          </w:tcPr>
          <w:p w14:paraId="7745092E" w14:textId="420B6F0F" w:rsidR="00BE275D" w:rsidRPr="00900805" w:rsidRDefault="005748E4" w:rsidP="00824B4D">
            <w:pPr>
              <w:pStyle w:val="Default"/>
              <w:spacing w:after="457"/>
              <w:rPr>
                <w:color w:val="auto"/>
                <w:sz w:val="20"/>
                <w:szCs w:val="20"/>
              </w:rPr>
            </w:pPr>
            <w:r w:rsidRPr="003E05F8">
              <w:rPr>
                <w:sz w:val="20"/>
              </w:rPr>
              <w:t>Intestin</w:t>
            </w:r>
            <w:r w:rsidR="00F85055" w:rsidRPr="00F85055">
              <w:rPr>
                <w:sz w:val="20"/>
              </w:rPr>
              <w:t xml:space="preserve"> antérieur, intestin postérieur</w:t>
            </w:r>
            <w:r>
              <w:rPr>
                <w:sz w:val="20"/>
              </w:rPr>
              <w:t xml:space="preserve"> , trachée, cerveaux et pharynx</w:t>
            </w:r>
          </w:p>
        </w:tc>
        <w:tc>
          <w:tcPr>
            <w:tcW w:w="425" w:type="dxa"/>
            <w:shd w:val="clear" w:color="auto" w:fill="auto"/>
          </w:tcPr>
          <w:p w14:paraId="2E7E3395" w14:textId="77777777" w:rsidR="00BE275D" w:rsidRPr="00900805" w:rsidRDefault="00BE275D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  <w:tr w:rsidR="00BE275D" w:rsidRPr="00900805" w14:paraId="01D9A489" w14:textId="77777777" w:rsidTr="00DE2A9A">
        <w:trPr>
          <w:cantSplit/>
          <w:trHeight w:hRule="exact" w:val="284"/>
        </w:trPr>
        <w:tc>
          <w:tcPr>
            <w:tcW w:w="421" w:type="dxa"/>
            <w:shd w:val="clear" w:color="auto" w:fill="auto"/>
          </w:tcPr>
          <w:p w14:paraId="0EDA7DE8" w14:textId="77777777" w:rsidR="00BE275D" w:rsidRPr="00900805" w:rsidRDefault="00BE275D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  <w:shd w:val="clear" w:color="auto" w:fill="auto"/>
          </w:tcPr>
          <w:p w14:paraId="6F1CD909" w14:textId="77777777" w:rsidR="00BE275D" w:rsidRPr="00900805" w:rsidRDefault="00BE275D" w:rsidP="00E51139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C, D sont fausses.</w:t>
            </w:r>
          </w:p>
        </w:tc>
        <w:tc>
          <w:tcPr>
            <w:tcW w:w="425" w:type="dxa"/>
            <w:shd w:val="clear" w:color="auto" w:fill="auto"/>
          </w:tcPr>
          <w:p w14:paraId="40BF3178" w14:textId="7D1160AD" w:rsidR="00BE275D" w:rsidRPr="00900805" w:rsidRDefault="00BE275D" w:rsidP="00E51139">
            <w:pPr>
              <w:rPr>
                <w:rFonts w:ascii="Cambria" w:hAnsi="Cambria" w:cstheme="minorHAnsi"/>
                <w:bCs/>
                <w:sz w:val="20"/>
              </w:rPr>
            </w:pPr>
          </w:p>
        </w:tc>
      </w:tr>
    </w:tbl>
    <w:p w14:paraId="20553690" w14:textId="7DC418BA" w:rsidR="004075A1" w:rsidRPr="004075A1" w:rsidRDefault="004075A1" w:rsidP="00171F50">
      <w:pPr>
        <w:pStyle w:val="Default"/>
        <w:numPr>
          <w:ilvl w:val="0"/>
          <w:numId w:val="1"/>
        </w:numPr>
        <w:rPr>
          <w:rFonts w:cstheme="minorHAnsi"/>
          <w:b/>
          <w:sz w:val="20"/>
          <w:lang w:val="fr-FR"/>
        </w:rPr>
      </w:pPr>
      <w:r w:rsidRPr="004075A1">
        <w:rPr>
          <w:rFonts w:cstheme="minorHAnsi"/>
          <w:b/>
          <w:bCs/>
          <w:sz w:val="20"/>
          <w:lang w:val="fr-FR"/>
        </w:rPr>
        <w:t xml:space="preserve">L'intestin antérieur </w:t>
      </w:r>
      <w:r w:rsidRPr="004075A1">
        <w:rPr>
          <w:rFonts w:cstheme="minorHAnsi"/>
          <w:b/>
          <w:sz w:val="20"/>
          <w:lang w:val="fr-FR"/>
        </w:rPr>
        <w:t>devient :</w:t>
      </w:r>
    </w:p>
    <w:p w14:paraId="38F5EC84" w14:textId="77777777" w:rsidR="001B724C" w:rsidRPr="00900805" w:rsidRDefault="001B724C" w:rsidP="001C6D68">
      <w:pPr>
        <w:pStyle w:val="Default"/>
        <w:rPr>
          <w:b/>
          <w:sz w:val="20"/>
          <w:szCs w:val="20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946453" w:rsidRPr="00900805" w14:paraId="57466BF0" w14:textId="77777777" w:rsidTr="00ED34EE">
        <w:tc>
          <w:tcPr>
            <w:tcW w:w="421" w:type="dxa"/>
          </w:tcPr>
          <w:p w14:paraId="276C65B4" w14:textId="77777777" w:rsidR="00946453" w:rsidRPr="00900805" w:rsidRDefault="0094645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04866FDA" w14:textId="280F13C5" w:rsidR="00946453" w:rsidRPr="004075A1" w:rsidRDefault="004075A1" w:rsidP="004075A1">
            <w:pPr>
              <w:pStyle w:val="Default"/>
              <w:spacing w:after="92"/>
              <w:rPr>
                <w:bCs/>
                <w:sz w:val="20"/>
              </w:rPr>
            </w:pPr>
            <w:r>
              <w:rPr>
                <w:bCs/>
                <w:sz w:val="20"/>
              </w:rPr>
              <w:t>L</w:t>
            </w:r>
            <w:r w:rsidRPr="004075A1">
              <w:rPr>
                <w:bCs/>
                <w:sz w:val="20"/>
              </w:rPr>
              <w:t>'estomac, le duodénum crânien</w:t>
            </w:r>
          </w:p>
        </w:tc>
        <w:tc>
          <w:tcPr>
            <w:tcW w:w="425" w:type="dxa"/>
          </w:tcPr>
          <w:p w14:paraId="347DC048" w14:textId="5FA33516" w:rsidR="00946453" w:rsidRPr="00900805" w:rsidRDefault="0035071C" w:rsidP="00ED34EE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946453" w:rsidRPr="00900805" w14:paraId="5900B7FE" w14:textId="77777777" w:rsidTr="00F91BB6">
        <w:trPr>
          <w:cantSplit/>
          <w:trHeight w:hRule="exact" w:val="284"/>
        </w:trPr>
        <w:tc>
          <w:tcPr>
            <w:tcW w:w="421" w:type="dxa"/>
          </w:tcPr>
          <w:p w14:paraId="43A7B19A" w14:textId="77777777" w:rsidR="00946453" w:rsidRPr="00900805" w:rsidRDefault="0094645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13552B81" w14:textId="4C9BDF22" w:rsidR="00946453" w:rsidRPr="00900805" w:rsidRDefault="004075A1" w:rsidP="00946453">
            <w:pPr>
              <w:autoSpaceDE w:val="0"/>
              <w:autoSpaceDN w:val="0"/>
              <w:adjustRightInd w:val="0"/>
              <w:spacing w:after="221"/>
              <w:rPr>
                <w:rFonts w:ascii="Cambria" w:eastAsiaTheme="minorHAnsi" w:hAnsi="Cambria"/>
                <w:bCs/>
                <w:color w:val="000000"/>
                <w:sz w:val="20"/>
                <w:lang w:eastAsia="en-US"/>
              </w:rPr>
            </w:pPr>
            <w:r>
              <w:rPr>
                <w:bCs/>
                <w:sz w:val="20"/>
              </w:rPr>
              <w:t>L</w:t>
            </w:r>
            <w:r w:rsidRPr="004075A1">
              <w:rPr>
                <w:rFonts w:ascii="Cambria" w:eastAsiaTheme="minorHAnsi" w:hAnsi="Cambria" w:cs="Cambria"/>
                <w:bCs/>
                <w:color w:val="000000"/>
                <w:sz w:val="20"/>
                <w:lang w:eastAsia="en-US"/>
              </w:rPr>
              <w:t xml:space="preserve">e pharynx, </w:t>
            </w:r>
          </w:p>
        </w:tc>
        <w:tc>
          <w:tcPr>
            <w:tcW w:w="425" w:type="dxa"/>
          </w:tcPr>
          <w:p w14:paraId="45729D13" w14:textId="133887A7" w:rsidR="00946453" w:rsidRPr="00900805" w:rsidRDefault="0035071C" w:rsidP="00ED34EE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946453" w:rsidRPr="00900805" w14:paraId="70CCF65D" w14:textId="77777777" w:rsidTr="00F91BB6">
        <w:trPr>
          <w:cantSplit/>
          <w:trHeight w:hRule="exact" w:val="284"/>
        </w:trPr>
        <w:tc>
          <w:tcPr>
            <w:tcW w:w="421" w:type="dxa"/>
          </w:tcPr>
          <w:p w14:paraId="0B9F802A" w14:textId="77777777" w:rsidR="00946453" w:rsidRPr="00900805" w:rsidRDefault="0094645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01048C86" w14:textId="28138026" w:rsidR="00946453" w:rsidRPr="00900805" w:rsidRDefault="003E05F8" w:rsidP="00DC550F">
            <w:pPr>
              <w:pStyle w:val="Default"/>
              <w:spacing w:after="200"/>
              <w:rPr>
                <w:bCs/>
                <w:sz w:val="20"/>
                <w:szCs w:val="20"/>
              </w:rPr>
            </w:pPr>
            <w:r w:rsidRPr="004075A1">
              <w:rPr>
                <w:bCs/>
                <w:sz w:val="20"/>
              </w:rPr>
              <w:t>Le</w:t>
            </w:r>
            <w:r w:rsidR="004075A1" w:rsidRPr="004075A1">
              <w:rPr>
                <w:bCs/>
                <w:sz w:val="20"/>
              </w:rPr>
              <w:t xml:space="preserve"> foie le pancréas</w:t>
            </w:r>
          </w:p>
        </w:tc>
        <w:tc>
          <w:tcPr>
            <w:tcW w:w="425" w:type="dxa"/>
          </w:tcPr>
          <w:p w14:paraId="268FAC2D" w14:textId="28BDDEA6" w:rsidR="00946453" w:rsidRPr="00900805" w:rsidRDefault="0035071C" w:rsidP="00ED34EE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946453" w:rsidRPr="00900805" w14:paraId="7C37A818" w14:textId="77777777" w:rsidTr="00ED34EE">
        <w:tc>
          <w:tcPr>
            <w:tcW w:w="421" w:type="dxa"/>
          </w:tcPr>
          <w:p w14:paraId="02144616" w14:textId="77777777" w:rsidR="00946453" w:rsidRPr="00900805" w:rsidRDefault="0094645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5ED17243" w14:textId="253E18D7" w:rsidR="00946453" w:rsidRPr="00900805" w:rsidRDefault="003E05F8" w:rsidP="00DC550F">
            <w:pPr>
              <w:pStyle w:val="Default"/>
              <w:rPr>
                <w:rFonts w:cs="Times New Roman"/>
                <w:bCs/>
                <w:sz w:val="20"/>
                <w:szCs w:val="20"/>
              </w:rPr>
            </w:pPr>
            <w:r w:rsidRPr="004075A1">
              <w:rPr>
                <w:bCs/>
                <w:sz w:val="20"/>
              </w:rPr>
              <w:t>L’œsophage</w:t>
            </w:r>
            <w:r w:rsidR="004075A1" w:rsidRPr="004075A1">
              <w:rPr>
                <w:bCs/>
                <w:sz w:val="20"/>
              </w:rPr>
              <w:t xml:space="preserve"> abdominal,</w:t>
            </w:r>
          </w:p>
        </w:tc>
        <w:tc>
          <w:tcPr>
            <w:tcW w:w="425" w:type="dxa"/>
          </w:tcPr>
          <w:p w14:paraId="24195DFE" w14:textId="17135116" w:rsidR="00946453" w:rsidRPr="00900805" w:rsidRDefault="0035071C" w:rsidP="00ED34EE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946453" w:rsidRPr="00900805" w14:paraId="1A6AF072" w14:textId="77777777" w:rsidTr="00ED34EE">
        <w:tc>
          <w:tcPr>
            <w:tcW w:w="421" w:type="dxa"/>
          </w:tcPr>
          <w:p w14:paraId="3E0661B3" w14:textId="77777777" w:rsidR="00946453" w:rsidRPr="00900805" w:rsidRDefault="0094645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</w:tcPr>
          <w:p w14:paraId="15DEE6F2" w14:textId="398EBF79" w:rsidR="00946453" w:rsidRPr="00900805" w:rsidRDefault="0094645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 xml:space="preserve">Les propositions A, B, C, D sont </w:t>
            </w:r>
            <w:r w:rsidR="003E05F8">
              <w:rPr>
                <w:rFonts w:ascii="Cambria" w:eastAsiaTheme="minorHAnsi" w:hAnsi="Cambria" w:cs="Arial"/>
                <w:bCs/>
                <w:sz w:val="20"/>
                <w:lang w:eastAsia="en-US"/>
              </w:rPr>
              <w:t>justes</w:t>
            </w: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.</w:t>
            </w:r>
          </w:p>
        </w:tc>
        <w:tc>
          <w:tcPr>
            <w:tcW w:w="425" w:type="dxa"/>
          </w:tcPr>
          <w:p w14:paraId="234EA05E" w14:textId="5B1A771B" w:rsidR="00946453" w:rsidRPr="0035071C" w:rsidRDefault="0035071C" w:rsidP="00ED34EE">
            <w:pPr>
              <w:rPr>
                <w:rFonts w:ascii="Cambria" w:hAnsi="Cambria" w:cstheme="minorHAnsi"/>
                <w:b/>
                <w:sz w:val="20"/>
              </w:rPr>
            </w:pPr>
            <w:r w:rsidRPr="0035071C">
              <w:rPr>
                <w:rFonts w:ascii="Cambria" w:hAnsi="Cambria" w:cstheme="minorHAnsi"/>
                <w:b/>
                <w:color w:val="FF0000"/>
                <w:sz w:val="20"/>
              </w:rPr>
              <w:t>X</w:t>
            </w:r>
          </w:p>
        </w:tc>
      </w:tr>
    </w:tbl>
    <w:p w14:paraId="5D9D37F4" w14:textId="2CEA8371" w:rsidR="00CE084C" w:rsidRPr="00CE084C" w:rsidRDefault="00CE084C" w:rsidP="00171F50">
      <w:pPr>
        <w:pStyle w:val="ListParagraph"/>
        <w:numPr>
          <w:ilvl w:val="0"/>
          <w:numId w:val="1"/>
        </w:numPr>
        <w:ind w:left="851" w:hanging="567"/>
        <w:rPr>
          <w:rFonts w:ascii="Cambria" w:hAnsi="Cambria" w:cstheme="minorHAnsi"/>
          <w:b/>
          <w:sz w:val="20"/>
          <w:lang w:val="en-GB"/>
        </w:rPr>
      </w:pPr>
      <w:r w:rsidRPr="00CE084C">
        <w:rPr>
          <w:rFonts w:ascii="Cambria" w:hAnsi="Cambria" w:cstheme="minorHAnsi"/>
          <w:b/>
          <w:bCs/>
          <w:sz w:val="20"/>
        </w:rPr>
        <w:t xml:space="preserve">L'intestin moyen </w:t>
      </w:r>
      <w:r w:rsidRPr="00CE084C">
        <w:rPr>
          <w:rFonts w:ascii="Cambria" w:hAnsi="Cambria" w:cstheme="minorHAnsi"/>
          <w:b/>
          <w:sz w:val="20"/>
        </w:rPr>
        <w:t>devient</w:t>
      </w:r>
      <w:r>
        <w:rPr>
          <w:rFonts w:ascii="Cambria" w:hAnsi="Cambria" w:cstheme="minorHAnsi"/>
          <w:b/>
          <w:sz w:val="20"/>
        </w:rPr>
        <w:t xml:space="preserve"> </w:t>
      </w:r>
      <w:r w:rsidRPr="00CE084C">
        <w:rPr>
          <w:rFonts w:ascii="Cambria" w:hAnsi="Cambria" w:cstheme="minorHAnsi"/>
          <w:b/>
          <w:sz w:val="20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FF69F3" w:rsidRPr="00900805" w14:paraId="64B416F0" w14:textId="77777777" w:rsidTr="00ED34EE">
        <w:tc>
          <w:tcPr>
            <w:tcW w:w="421" w:type="dxa"/>
          </w:tcPr>
          <w:p w14:paraId="7359CD83" w14:textId="77777777" w:rsidR="00FF69F3" w:rsidRPr="00900805" w:rsidRDefault="00FF69F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A</w:t>
            </w:r>
          </w:p>
        </w:tc>
        <w:tc>
          <w:tcPr>
            <w:tcW w:w="8788" w:type="dxa"/>
          </w:tcPr>
          <w:p w14:paraId="0D550AC2" w14:textId="629ADC25" w:rsidR="00FF69F3" w:rsidRPr="00CE084C" w:rsidRDefault="00CE084C" w:rsidP="00CE084C">
            <w:pPr>
              <w:pStyle w:val="Default"/>
              <w:spacing w:after="92"/>
              <w:rPr>
                <w:bCs/>
                <w:sz w:val="20"/>
              </w:rPr>
            </w:pPr>
            <w:r>
              <w:rPr>
                <w:bCs/>
                <w:sz w:val="20"/>
              </w:rPr>
              <w:t>L</w:t>
            </w:r>
            <w:r w:rsidRPr="00CE084C">
              <w:rPr>
                <w:bCs/>
                <w:sz w:val="20"/>
              </w:rPr>
              <w:t>'intestin grêle restant</w:t>
            </w:r>
          </w:p>
        </w:tc>
        <w:tc>
          <w:tcPr>
            <w:tcW w:w="425" w:type="dxa"/>
          </w:tcPr>
          <w:p w14:paraId="128A74EB" w14:textId="215836E7" w:rsidR="00FF69F3" w:rsidRPr="00900805" w:rsidRDefault="0035071C" w:rsidP="00ED34EE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FF69F3" w:rsidRPr="00900805" w14:paraId="34CB7895" w14:textId="77777777" w:rsidTr="00F91BB6">
        <w:trPr>
          <w:trHeight w:hRule="exact" w:val="284"/>
        </w:trPr>
        <w:tc>
          <w:tcPr>
            <w:tcW w:w="421" w:type="dxa"/>
          </w:tcPr>
          <w:p w14:paraId="6BE0DE89" w14:textId="77777777" w:rsidR="00FF69F3" w:rsidRPr="00900805" w:rsidRDefault="00FF69F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B</w:t>
            </w:r>
          </w:p>
        </w:tc>
        <w:tc>
          <w:tcPr>
            <w:tcW w:w="8788" w:type="dxa"/>
          </w:tcPr>
          <w:p w14:paraId="2CC61672" w14:textId="11DDB0C7" w:rsidR="00FF69F3" w:rsidRPr="00900805" w:rsidRDefault="00064F45" w:rsidP="00ED34EE">
            <w:pPr>
              <w:autoSpaceDE w:val="0"/>
              <w:autoSpaceDN w:val="0"/>
              <w:adjustRightInd w:val="0"/>
              <w:spacing w:after="221"/>
              <w:rPr>
                <w:rFonts w:ascii="Cambria" w:eastAsiaTheme="minorHAnsi" w:hAnsi="Cambria"/>
                <w:bCs/>
                <w:color w:val="000000"/>
                <w:sz w:val="20"/>
                <w:lang w:eastAsia="en-US"/>
              </w:rPr>
            </w:pPr>
            <w:r w:rsidRPr="00CE084C">
              <w:rPr>
                <w:rFonts w:ascii="Cambria" w:eastAsiaTheme="minorHAnsi" w:hAnsi="Cambria" w:cs="Cambria"/>
                <w:bCs/>
                <w:color w:val="000000"/>
                <w:sz w:val="20"/>
                <w:lang w:eastAsia="en-US"/>
              </w:rPr>
              <w:t>Le</w:t>
            </w:r>
            <w:r w:rsidR="00CE084C" w:rsidRPr="00CE084C">
              <w:rPr>
                <w:rFonts w:ascii="Cambria" w:eastAsiaTheme="minorHAnsi" w:hAnsi="Cambria" w:cs="Cambria"/>
                <w:bCs/>
                <w:color w:val="000000"/>
                <w:sz w:val="20"/>
                <w:lang w:eastAsia="en-US"/>
              </w:rPr>
              <w:t xml:space="preserve"> caecum</w:t>
            </w:r>
          </w:p>
        </w:tc>
        <w:tc>
          <w:tcPr>
            <w:tcW w:w="425" w:type="dxa"/>
          </w:tcPr>
          <w:p w14:paraId="4657E3D0" w14:textId="503F0B91" w:rsidR="00FF69F3" w:rsidRPr="00900805" w:rsidRDefault="0035071C" w:rsidP="00ED34EE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FF69F3" w:rsidRPr="00900805" w14:paraId="2FDD27B6" w14:textId="77777777" w:rsidTr="00F91BB6">
        <w:trPr>
          <w:trHeight w:hRule="exact" w:val="284"/>
        </w:trPr>
        <w:tc>
          <w:tcPr>
            <w:tcW w:w="421" w:type="dxa"/>
          </w:tcPr>
          <w:p w14:paraId="7CDDB3AF" w14:textId="77777777" w:rsidR="00FF69F3" w:rsidRPr="00900805" w:rsidRDefault="00FF69F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C</w:t>
            </w:r>
          </w:p>
        </w:tc>
        <w:tc>
          <w:tcPr>
            <w:tcW w:w="8788" w:type="dxa"/>
          </w:tcPr>
          <w:p w14:paraId="60432C52" w14:textId="4B6557B8" w:rsidR="00FF69F3" w:rsidRPr="00900805" w:rsidRDefault="00064F45" w:rsidP="0069402B">
            <w:pPr>
              <w:pStyle w:val="Default"/>
              <w:spacing w:after="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L</w:t>
            </w:r>
            <w:r w:rsidR="00CE084C" w:rsidRPr="00CE084C">
              <w:rPr>
                <w:bCs/>
                <w:sz w:val="20"/>
              </w:rPr>
              <w:t>e côlon ascendant</w:t>
            </w:r>
          </w:p>
        </w:tc>
        <w:tc>
          <w:tcPr>
            <w:tcW w:w="425" w:type="dxa"/>
          </w:tcPr>
          <w:p w14:paraId="0C08276D" w14:textId="1DAB96BD" w:rsidR="00FF69F3" w:rsidRPr="00900805" w:rsidRDefault="0035071C" w:rsidP="00ED34EE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FF69F3" w:rsidRPr="00900805" w14:paraId="4214A753" w14:textId="77777777" w:rsidTr="00ED34EE">
        <w:tc>
          <w:tcPr>
            <w:tcW w:w="421" w:type="dxa"/>
          </w:tcPr>
          <w:p w14:paraId="524943EA" w14:textId="77777777" w:rsidR="00FF69F3" w:rsidRPr="00900805" w:rsidRDefault="00FF69F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D</w:t>
            </w:r>
          </w:p>
        </w:tc>
        <w:tc>
          <w:tcPr>
            <w:tcW w:w="8788" w:type="dxa"/>
          </w:tcPr>
          <w:p w14:paraId="5FBF36D5" w14:textId="68E0BCB9" w:rsidR="00FF69F3" w:rsidRPr="00900805" w:rsidRDefault="00064F45" w:rsidP="00ED34EE">
            <w:pPr>
              <w:pStyle w:val="Default"/>
              <w:rPr>
                <w:rFonts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U</w:t>
            </w:r>
            <w:r w:rsidR="00CE084C" w:rsidRPr="00CE084C">
              <w:rPr>
                <w:bCs/>
                <w:sz w:val="20"/>
              </w:rPr>
              <w:t>ne partie du côlon transverse.</w:t>
            </w:r>
          </w:p>
        </w:tc>
        <w:tc>
          <w:tcPr>
            <w:tcW w:w="425" w:type="dxa"/>
          </w:tcPr>
          <w:p w14:paraId="45A76684" w14:textId="5AC29B10" w:rsidR="00FF69F3" w:rsidRPr="00900805" w:rsidRDefault="0035071C" w:rsidP="00ED34EE">
            <w:pPr>
              <w:rPr>
                <w:rFonts w:ascii="Cambria" w:hAnsi="Cambria" w:cstheme="minorHAnsi"/>
                <w:bCs/>
                <w:sz w:val="20"/>
              </w:rPr>
            </w:pPr>
            <w:r>
              <w:rPr>
                <w:rFonts w:ascii="Cambria" w:hAnsi="Cambria" w:cstheme="minorHAnsi"/>
                <w:bCs/>
                <w:sz w:val="20"/>
              </w:rPr>
              <w:t>X</w:t>
            </w:r>
          </w:p>
        </w:tc>
      </w:tr>
      <w:tr w:rsidR="00FF69F3" w:rsidRPr="00900805" w14:paraId="6993034E" w14:textId="77777777" w:rsidTr="00ED34EE">
        <w:tc>
          <w:tcPr>
            <w:tcW w:w="421" w:type="dxa"/>
          </w:tcPr>
          <w:p w14:paraId="4D751F61" w14:textId="77777777" w:rsidR="00FF69F3" w:rsidRPr="00900805" w:rsidRDefault="00FF69F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hAnsi="Cambria" w:cstheme="minorHAnsi"/>
                <w:bCs/>
                <w:sz w:val="20"/>
              </w:rPr>
              <w:t>E</w:t>
            </w:r>
          </w:p>
        </w:tc>
        <w:tc>
          <w:tcPr>
            <w:tcW w:w="8788" w:type="dxa"/>
          </w:tcPr>
          <w:p w14:paraId="2141BB82" w14:textId="77777777" w:rsidR="00FF69F3" w:rsidRPr="00900805" w:rsidRDefault="00FF69F3" w:rsidP="00ED34EE">
            <w:pPr>
              <w:rPr>
                <w:rFonts w:ascii="Cambria" w:hAnsi="Cambria" w:cstheme="minorHAnsi"/>
                <w:bCs/>
                <w:sz w:val="20"/>
              </w:rPr>
            </w:pPr>
            <w:r w:rsidRPr="00900805">
              <w:rPr>
                <w:rFonts w:ascii="Cambria" w:eastAsiaTheme="minorHAnsi" w:hAnsi="Cambria" w:cs="Arial"/>
                <w:bCs/>
                <w:sz w:val="20"/>
                <w:lang w:eastAsia="en-US"/>
              </w:rPr>
              <w:t>Les propositions A, B, C, D sont fausses.</w:t>
            </w:r>
          </w:p>
        </w:tc>
        <w:tc>
          <w:tcPr>
            <w:tcW w:w="425" w:type="dxa"/>
          </w:tcPr>
          <w:p w14:paraId="71C339F3" w14:textId="6CBABFEE" w:rsidR="00FF69F3" w:rsidRPr="0035071C" w:rsidRDefault="00FF69F3" w:rsidP="00ED34EE">
            <w:pPr>
              <w:rPr>
                <w:rFonts w:ascii="Cambria" w:hAnsi="Cambria" w:cstheme="minorHAnsi"/>
                <w:b/>
                <w:sz w:val="20"/>
              </w:rPr>
            </w:pPr>
          </w:p>
        </w:tc>
      </w:tr>
    </w:tbl>
    <w:p w14:paraId="3D1E539E" w14:textId="5AAEB178" w:rsidR="00D81172" w:rsidRDefault="00D81172" w:rsidP="00E919B4">
      <w:pPr>
        <w:pStyle w:val="ListParagraph"/>
        <w:numPr>
          <w:ilvl w:val="0"/>
          <w:numId w:val="3"/>
        </w:numPr>
        <w:rPr>
          <w:rFonts w:ascii="Cambria" w:hAnsi="Cambria" w:cstheme="minorHAnsi"/>
          <w:b/>
          <w:sz w:val="20"/>
          <w:szCs w:val="20"/>
        </w:rPr>
      </w:pPr>
      <w:r w:rsidRPr="00900805">
        <w:rPr>
          <w:rFonts w:ascii="Cambria" w:hAnsi="Cambria" w:cstheme="minorHAnsi"/>
          <w:b/>
          <w:sz w:val="20"/>
          <w:szCs w:val="20"/>
        </w:rPr>
        <w:lastRenderedPageBreak/>
        <w:t>Complétez les schémas suivants </w:t>
      </w:r>
      <w:r w:rsidR="00C81E44">
        <w:rPr>
          <w:rFonts w:ascii="Cambria" w:hAnsi="Cambria" w:cstheme="minorHAnsi"/>
          <w:b/>
          <w:sz w:val="20"/>
          <w:szCs w:val="20"/>
        </w:rPr>
        <w:t>(</w:t>
      </w:r>
      <w:r w:rsidR="00C81E44" w:rsidRPr="00C81E44">
        <w:rPr>
          <w:rFonts w:ascii="Cambria" w:hAnsi="Cambria" w:cstheme="minorHAnsi"/>
          <w:b/>
          <w:color w:val="FF0000"/>
          <w:sz w:val="20"/>
          <w:szCs w:val="20"/>
        </w:rPr>
        <w:t>3 points</w:t>
      </w:r>
      <w:r w:rsidR="00C81E44">
        <w:rPr>
          <w:rFonts w:ascii="Cambria" w:hAnsi="Cambria" w:cstheme="minorHAnsi"/>
          <w:b/>
          <w:sz w:val="20"/>
          <w:szCs w:val="20"/>
        </w:rPr>
        <w:t>)</w:t>
      </w:r>
      <w:r w:rsidRPr="00900805">
        <w:rPr>
          <w:rFonts w:ascii="Cambria" w:hAnsi="Cambria" w:cstheme="minorHAnsi"/>
          <w:b/>
          <w:sz w:val="20"/>
          <w:szCs w:val="20"/>
        </w:rPr>
        <w:t>:</w:t>
      </w:r>
    </w:p>
    <w:p w14:paraId="7FC0B25D" w14:textId="7ADB2F2B" w:rsidR="00DB21F8" w:rsidRDefault="00C81E44" w:rsidP="00DB21F8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568891" wp14:editId="4D1AB49D">
                <wp:simplePos x="0" y="0"/>
                <wp:positionH relativeFrom="column">
                  <wp:posOffset>167005</wp:posOffset>
                </wp:positionH>
                <wp:positionV relativeFrom="paragraph">
                  <wp:posOffset>1833245</wp:posOffset>
                </wp:positionV>
                <wp:extent cx="885825" cy="4095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1D239" w14:textId="3585E23D" w:rsidR="008739FB" w:rsidRPr="00193F08" w:rsidRDefault="00193F08" w:rsidP="008739FB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2"/>
                              </w:rPr>
                            </w:pPr>
                            <w:r w:rsidRPr="00193F08">
                              <w:rPr>
                                <w:color w:val="C00000"/>
                                <w:sz w:val="16"/>
                                <w:szCs w:val="12"/>
                              </w:rPr>
                              <w:t xml:space="preserve">Croisant de </w:t>
                            </w:r>
                            <w:r w:rsidR="00C81E44">
                              <w:rPr>
                                <w:color w:val="C00000"/>
                                <w:sz w:val="16"/>
                                <w:szCs w:val="12"/>
                              </w:rPr>
                              <w:t>Ko</w:t>
                            </w:r>
                            <w:r w:rsidRPr="00193F08">
                              <w:rPr>
                                <w:color w:val="C00000"/>
                                <w:sz w:val="16"/>
                                <w:szCs w:val="12"/>
                              </w:rPr>
                              <w:t>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8891" id="Rectangle 21" o:spid="_x0000_s1030" style="position:absolute;margin-left:13.15pt;margin-top:144.35pt;width:69.75pt;height:3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" fillcolor="white [3212]" strokecolor="#1f3763 [1604]" strokeweight="1pt">
                <v:textbox>
                  <w:txbxContent>
                    <w:p w14:paraId="6141D239" w14:textId="3585E23D" w:rsidR="008739FB" w:rsidRPr="00193F08" w:rsidRDefault="00193F08" w:rsidP="008739FB">
                      <w:pPr>
                        <w:jc w:val="center"/>
                        <w:rPr>
                          <w:color w:val="C00000"/>
                          <w:sz w:val="16"/>
                          <w:szCs w:val="12"/>
                        </w:rPr>
                      </w:pPr>
                      <w:r w:rsidRPr="00193F08">
                        <w:rPr>
                          <w:color w:val="C00000"/>
                          <w:sz w:val="16"/>
                          <w:szCs w:val="12"/>
                        </w:rPr>
                        <w:t xml:space="preserve">Croisant de </w:t>
                      </w:r>
                      <w:r w:rsidR="00C81E44">
                        <w:rPr>
                          <w:color w:val="C00000"/>
                          <w:sz w:val="16"/>
                          <w:szCs w:val="12"/>
                        </w:rPr>
                        <w:t>Ko</w:t>
                      </w:r>
                      <w:r w:rsidRPr="00193F08">
                        <w:rPr>
                          <w:color w:val="C00000"/>
                          <w:sz w:val="16"/>
                          <w:szCs w:val="12"/>
                        </w:rPr>
                        <w:t>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5A588F" wp14:editId="1AD1DD29">
                <wp:simplePos x="0" y="0"/>
                <wp:positionH relativeFrom="column">
                  <wp:posOffset>1424305</wp:posOffset>
                </wp:positionH>
                <wp:positionV relativeFrom="paragraph">
                  <wp:posOffset>1795145</wp:posOffset>
                </wp:positionV>
                <wp:extent cx="1247775" cy="352425"/>
                <wp:effectExtent l="0" t="0" r="28575" b="28575"/>
                <wp:wrapNone/>
                <wp:docPr id="1323905833" name="Rectangle 1323905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B71C8" w14:textId="050CDA74" w:rsidR="00EE1667" w:rsidRPr="00193F08" w:rsidRDefault="00193F08" w:rsidP="00EE1667">
                            <w:pPr>
                              <w:jc w:val="center"/>
                              <w:rPr>
                                <w:color w:val="C00000"/>
                                <w:sz w:val="14"/>
                                <w:szCs w:val="10"/>
                              </w:rPr>
                            </w:pPr>
                            <w:r w:rsidRPr="00193F08">
                              <w:rPr>
                                <w:color w:val="C00000"/>
                                <w:sz w:val="14"/>
                                <w:szCs w:val="10"/>
                              </w:rPr>
                              <w:t>Ligne pr</w:t>
                            </w:r>
                            <w:r w:rsidR="00C81E44">
                              <w:rPr>
                                <w:color w:val="C00000"/>
                                <w:sz w:val="14"/>
                                <w:szCs w:val="10"/>
                              </w:rPr>
                              <w:t>i</w:t>
                            </w:r>
                            <w:r w:rsidRPr="00193F08">
                              <w:rPr>
                                <w:color w:val="C00000"/>
                                <w:sz w:val="14"/>
                                <w:szCs w:val="10"/>
                              </w:rPr>
                              <w:t xml:space="preserve">mitive en 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588F" id="Rectangle 1323905833" o:spid="_x0000_s1031" style="position:absolute;margin-left:112.15pt;margin-top:141.35pt;width:98.2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" fillcolor="white [3212]" strokecolor="#1f3763 [1604]" strokeweight="1pt">
                <v:textbox>
                  <w:txbxContent>
                    <w:p w14:paraId="307B71C8" w14:textId="050CDA74" w:rsidR="00EE1667" w:rsidRPr="00193F08" w:rsidRDefault="00193F08" w:rsidP="00EE1667">
                      <w:pPr>
                        <w:jc w:val="center"/>
                        <w:rPr>
                          <w:color w:val="C00000"/>
                          <w:sz w:val="14"/>
                          <w:szCs w:val="10"/>
                        </w:rPr>
                      </w:pPr>
                      <w:r w:rsidRPr="00193F08">
                        <w:rPr>
                          <w:color w:val="C00000"/>
                          <w:sz w:val="14"/>
                          <w:szCs w:val="10"/>
                        </w:rPr>
                        <w:t>Ligne pr</w:t>
                      </w:r>
                      <w:r w:rsidR="00C81E44">
                        <w:rPr>
                          <w:color w:val="C00000"/>
                          <w:sz w:val="14"/>
                          <w:szCs w:val="10"/>
                        </w:rPr>
                        <w:t>i</w:t>
                      </w:r>
                      <w:r w:rsidRPr="00193F08">
                        <w:rPr>
                          <w:color w:val="C00000"/>
                          <w:sz w:val="14"/>
                          <w:szCs w:val="10"/>
                        </w:rPr>
                        <w:t xml:space="preserve">mitive en formation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D80DD2" wp14:editId="4CE4E5EA">
                <wp:simplePos x="0" y="0"/>
                <wp:positionH relativeFrom="column">
                  <wp:posOffset>3615055</wp:posOffset>
                </wp:positionH>
                <wp:positionV relativeFrom="paragraph">
                  <wp:posOffset>1766570</wp:posOffset>
                </wp:positionV>
                <wp:extent cx="1028700" cy="304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C5F99" w14:textId="52FCE444" w:rsidR="008739FB" w:rsidRPr="00193F08" w:rsidRDefault="00193F08" w:rsidP="008739FB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4"/>
                              </w:rPr>
                            </w:pPr>
                            <w:r w:rsidRPr="00193F08">
                              <w:rPr>
                                <w:color w:val="C00000"/>
                                <w:sz w:val="18"/>
                                <w:szCs w:val="14"/>
                              </w:rPr>
                              <w:t>Ligne pr</w:t>
                            </w:r>
                            <w:r w:rsidR="00C81E44">
                              <w:rPr>
                                <w:color w:val="C00000"/>
                                <w:sz w:val="18"/>
                                <w:szCs w:val="14"/>
                              </w:rPr>
                              <w:t>i</w:t>
                            </w:r>
                            <w:r w:rsidRPr="00193F08">
                              <w:rPr>
                                <w:color w:val="C00000"/>
                                <w:sz w:val="18"/>
                                <w:szCs w:val="14"/>
                              </w:rPr>
                              <w:t>mitive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0DD2" id="Rectangle 20" o:spid="_x0000_s1032" style="position:absolute;margin-left:284.65pt;margin-top:139.1pt;width:81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" fillcolor="white [3212]" strokecolor="#1f3763 [1604]" strokeweight="1pt">
                <v:textbox>
                  <w:txbxContent>
                    <w:p w14:paraId="491C5F99" w14:textId="52FCE444" w:rsidR="008739FB" w:rsidRPr="00193F08" w:rsidRDefault="00193F08" w:rsidP="008739FB">
                      <w:pPr>
                        <w:jc w:val="center"/>
                        <w:rPr>
                          <w:color w:val="C00000"/>
                          <w:sz w:val="18"/>
                          <w:szCs w:val="14"/>
                        </w:rPr>
                      </w:pPr>
                      <w:r w:rsidRPr="00193F08">
                        <w:rPr>
                          <w:color w:val="C00000"/>
                          <w:sz w:val="18"/>
                          <w:szCs w:val="14"/>
                        </w:rPr>
                        <w:t>Ligne pr</w:t>
                      </w:r>
                      <w:r w:rsidR="00C81E44">
                        <w:rPr>
                          <w:color w:val="C00000"/>
                          <w:sz w:val="18"/>
                          <w:szCs w:val="14"/>
                        </w:rPr>
                        <w:t>i</w:t>
                      </w:r>
                      <w:r w:rsidRPr="00193F08">
                        <w:rPr>
                          <w:color w:val="C00000"/>
                          <w:sz w:val="18"/>
                          <w:szCs w:val="14"/>
                        </w:rPr>
                        <w:t>mitive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C05F41" wp14:editId="1A395632">
                <wp:simplePos x="0" y="0"/>
                <wp:positionH relativeFrom="column">
                  <wp:posOffset>3567430</wp:posOffset>
                </wp:positionH>
                <wp:positionV relativeFrom="paragraph">
                  <wp:posOffset>633095</wp:posOffset>
                </wp:positionV>
                <wp:extent cx="819150" cy="4762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BB98D" w14:textId="0A90A6B9" w:rsidR="00C303F4" w:rsidRPr="00193F08" w:rsidRDefault="00193F08" w:rsidP="00C303F4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16"/>
                              </w:rPr>
                            </w:pPr>
                            <w:r w:rsidRPr="00193F08">
                              <w:rPr>
                                <w:color w:val="C00000"/>
                                <w:sz w:val="20"/>
                                <w:szCs w:val="16"/>
                              </w:rPr>
                              <w:t xml:space="preserve">Nœud de </w:t>
                            </w:r>
                            <w:proofErr w:type="spellStart"/>
                            <w:r w:rsidR="00C81E44">
                              <w:rPr>
                                <w:color w:val="C00000"/>
                                <w:sz w:val="20"/>
                                <w:szCs w:val="16"/>
                              </w:rPr>
                              <w:t>H</w:t>
                            </w:r>
                            <w:r w:rsidRPr="00193F08">
                              <w:rPr>
                                <w:color w:val="C00000"/>
                                <w:sz w:val="20"/>
                                <w:szCs w:val="16"/>
                              </w:rPr>
                              <w:t>enzen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05F41" id="Rectangle 45" o:spid="_x0000_s1033" style="position:absolute;margin-left:280.9pt;margin-top:49.85pt;width:64.5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" fillcolor="white [3212]" strokecolor="#1f3763 [1604]" strokeweight="1pt">
                <v:textbox>
                  <w:txbxContent>
                    <w:p w14:paraId="47FBB98D" w14:textId="0A90A6B9" w:rsidR="00C303F4" w:rsidRPr="00193F08" w:rsidRDefault="00193F08" w:rsidP="00C303F4">
                      <w:pPr>
                        <w:jc w:val="center"/>
                        <w:rPr>
                          <w:color w:val="C00000"/>
                          <w:sz w:val="20"/>
                          <w:szCs w:val="16"/>
                        </w:rPr>
                      </w:pPr>
                      <w:r w:rsidRPr="00193F08">
                        <w:rPr>
                          <w:color w:val="C00000"/>
                          <w:sz w:val="20"/>
                          <w:szCs w:val="16"/>
                        </w:rPr>
                        <w:t xml:space="preserve">Nœud de </w:t>
                      </w:r>
                      <w:proofErr w:type="spellStart"/>
                      <w:r w:rsidR="00C81E44">
                        <w:rPr>
                          <w:color w:val="C00000"/>
                          <w:sz w:val="20"/>
                          <w:szCs w:val="16"/>
                        </w:rPr>
                        <w:t>H</w:t>
                      </w:r>
                      <w:r w:rsidRPr="00193F08">
                        <w:rPr>
                          <w:color w:val="C00000"/>
                          <w:sz w:val="20"/>
                          <w:szCs w:val="16"/>
                        </w:rPr>
                        <w:t>enzen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42F3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93B33A" wp14:editId="45AD7803">
                <wp:simplePos x="0" y="0"/>
                <wp:positionH relativeFrom="margin">
                  <wp:posOffset>-90170</wp:posOffset>
                </wp:positionH>
                <wp:positionV relativeFrom="paragraph">
                  <wp:posOffset>490220</wp:posOffset>
                </wp:positionV>
                <wp:extent cx="1085850" cy="4286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907A8" w14:textId="37C6351C" w:rsidR="00C303F4" w:rsidRPr="00E919B4" w:rsidRDefault="00E919B4" w:rsidP="00C303F4">
                            <w:pPr>
                              <w:jc w:val="center"/>
                              <w:rPr>
                                <w:color w:val="C00000"/>
                                <w:sz w:val="22"/>
                                <w:szCs w:val="18"/>
                              </w:rPr>
                            </w:pPr>
                            <w:r w:rsidRPr="00E919B4">
                              <w:rPr>
                                <w:color w:val="C00000"/>
                                <w:sz w:val="22"/>
                                <w:szCs w:val="18"/>
                              </w:rPr>
                              <w:t>Aire pellucide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3B33A" id="Rectangle 46" o:spid="_x0000_s1034" style="position:absolute;margin-left:-7.1pt;margin-top:38.6pt;width:85.5pt;height:33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" fillcolor="white [3212]" strokecolor="#1f3763 [1604]" strokeweight="1pt">
                <v:textbox>
                  <w:txbxContent>
                    <w:p w14:paraId="52E907A8" w14:textId="37C6351C" w:rsidR="00C303F4" w:rsidRPr="00E919B4" w:rsidRDefault="00E919B4" w:rsidP="00C303F4">
                      <w:pPr>
                        <w:jc w:val="center"/>
                        <w:rPr>
                          <w:color w:val="C00000"/>
                          <w:sz w:val="22"/>
                          <w:szCs w:val="18"/>
                        </w:rPr>
                      </w:pPr>
                      <w:r w:rsidRPr="00E919B4">
                        <w:rPr>
                          <w:color w:val="C00000"/>
                          <w:sz w:val="22"/>
                          <w:szCs w:val="18"/>
                        </w:rPr>
                        <w:t>Aire pellucide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19B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2D7DA8" wp14:editId="04AA283E">
                <wp:simplePos x="0" y="0"/>
                <wp:positionH relativeFrom="column">
                  <wp:posOffset>1738630</wp:posOffset>
                </wp:positionH>
                <wp:positionV relativeFrom="paragraph">
                  <wp:posOffset>223520</wp:posOffset>
                </wp:positionV>
                <wp:extent cx="1047750" cy="3905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D3C8D" w14:textId="7C84D3C7" w:rsidR="00C303F4" w:rsidRPr="00C303F4" w:rsidRDefault="00193F08" w:rsidP="00C303F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Aire opaque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7DA8" id="Rectangle 43" o:spid="_x0000_s1035" style="position:absolute;margin-left:136.9pt;margin-top:17.6pt;width:82.5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" fillcolor="white [3212]" strokecolor="#1f3763 [1604]" strokeweight="1pt">
                <v:textbox>
                  <w:txbxContent>
                    <w:p w14:paraId="4E7D3C8D" w14:textId="7C84D3C7" w:rsidR="00C303F4" w:rsidRPr="00C303F4" w:rsidRDefault="00193F08" w:rsidP="00C303F4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Aire opaque</w:t>
                      </w:r>
                    </w:p>
                  </w:txbxContent>
                </v:textbox>
              </v:rect>
            </w:pict>
          </mc:Fallback>
        </mc:AlternateContent>
      </w:r>
      <w:r w:rsidR="00780300" w:rsidRPr="00DB21F8">
        <w:rPr>
          <w:rFonts w:ascii="Cambria" w:hAnsi="Cambria" w:cstheme="minorHAnsi"/>
          <w:b/>
          <w:noProof/>
          <w:sz w:val="20"/>
        </w:rPr>
        <w:drawing>
          <wp:inline distT="0" distB="0" distL="0" distR="0" wp14:anchorId="7780570B" wp14:editId="22BA5BA9">
            <wp:extent cx="5760720" cy="2447925"/>
            <wp:effectExtent l="0" t="0" r="0" b="9525"/>
            <wp:docPr id="47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76DFF" w14:textId="5597F8A6" w:rsidR="00C303F4" w:rsidRDefault="00C303F4" w:rsidP="00A67D4D">
      <w:pPr>
        <w:rPr>
          <w:rFonts w:ascii="Cambria" w:hAnsi="Cambria" w:cstheme="minorHAnsi"/>
          <w:b/>
          <w:sz w:val="20"/>
        </w:rPr>
      </w:pPr>
    </w:p>
    <w:p w14:paraId="3CA96B9C" w14:textId="6EEA00B3" w:rsidR="00E37D49" w:rsidRDefault="00E37D49" w:rsidP="00E37D49">
      <w:pPr>
        <w:rPr>
          <w:rFonts w:ascii="Cambria" w:hAnsi="Cambria" w:cstheme="minorHAnsi"/>
          <w:b/>
          <w:sz w:val="20"/>
        </w:rPr>
      </w:pPr>
    </w:p>
    <w:p w14:paraId="71C4AAA0" w14:textId="77777777" w:rsidR="008739FB" w:rsidRDefault="008739FB" w:rsidP="00E37D49">
      <w:pPr>
        <w:rPr>
          <w:rFonts w:ascii="Cambria" w:hAnsi="Cambria" w:cstheme="minorHAnsi"/>
          <w:b/>
          <w:sz w:val="20"/>
        </w:rPr>
      </w:pPr>
    </w:p>
    <w:p w14:paraId="106E7879" w14:textId="0E789100" w:rsidR="000D2012" w:rsidRDefault="003E033A" w:rsidP="003E033A">
      <w:pPr>
        <w:pStyle w:val="ListParagraph"/>
        <w:ind w:left="0"/>
        <w:rPr>
          <w:rFonts w:ascii="Cambria" w:hAnsi="Cambria" w:cstheme="minorHAnsi"/>
          <w:b/>
          <w:sz w:val="20"/>
          <w:szCs w:val="20"/>
        </w:rPr>
      </w:pPr>
      <w:r w:rsidRPr="003E033A">
        <w:rPr>
          <w:rFonts w:ascii="Cambria" w:hAnsi="Cambria" w:cstheme="minorHAnsi"/>
          <w:b/>
          <w:noProof/>
          <w:sz w:val="20"/>
          <w:szCs w:val="20"/>
        </w:rPr>
        <w:drawing>
          <wp:inline distT="0" distB="0" distL="0" distR="0" wp14:anchorId="1A2F3531" wp14:editId="640E0B37">
            <wp:extent cx="5760720" cy="2562225"/>
            <wp:effectExtent l="0" t="0" r="11430" b="9525"/>
            <wp:docPr id="13" name="Diagram 13">
              <a:extLst xmlns:a="http://schemas.openxmlformats.org/drawingml/2006/main">
                <a:ext uri="{FF2B5EF4-FFF2-40B4-BE49-F238E27FC236}">
                  <a16:creationId xmlns:a16="http://schemas.microsoft.com/office/drawing/2014/main" id="{9E84B809-309D-99A1-7752-83CF91C62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37FFB3A" w14:textId="3F9100EC" w:rsidR="003A68BB" w:rsidRPr="00900805" w:rsidRDefault="006031CF" w:rsidP="00285B17">
      <w:pPr>
        <w:pStyle w:val="ListParagraph"/>
        <w:ind w:left="0"/>
        <w:jc w:val="center"/>
        <w:rPr>
          <w:rFonts w:ascii="Cambria" w:hAnsi="Cambria"/>
          <w:sz w:val="20"/>
        </w:rPr>
      </w:pPr>
      <w:r>
        <w:rPr>
          <w:rFonts w:ascii="Cambria" w:hAnsi="Cambria" w:cstheme="minorHAnsi"/>
          <w:b/>
          <w:sz w:val="20"/>
          <w:szCs w:val="20"/>
        </w:rPr>
        <w:t>Types de cellules embryonnaires</w:t>
      </w:r>
      <w:r w:rsidR="00C81E44">
        <w:rPr>
          <w:rFonts w:ascii="Cambria" w:hAnsi="Cambria" w:cstheme="minorHAnsi"/>
          <w:b/>
          <w:sz w:val="20"/>
          <w:szCs w:val="20"/>
        </w:rPr>
        <w:t xml:space="preserve"> (</w:t>
      </w:r>
      <w:r w:rsidR="00C81E44" w:rsidRPr="00C81E44">
        <w:rPr>
          <w:rFonts w:ascii="Cambria" w:hAnsi="Cambria" w:cstheme="minorHAnsi"/>
          <w:b/>
          <w:color w:val="FF0000"/>
          <w:sz w:val="20"/>
          <w:szCs w:val="20"/>
        </w:rPr>
        <w:t>3 points</w:t>
      </w:r>
      <w:r w:rsidR="00C81E44">
        <w:rPr>
          <w:rFonts w:ascii="Cambria" w:hAnsi="Cambria" w:cstheme="minorHAnsi"/>
          <w:b/>
          <w:sz w:val="20"/>
          <w:szCs w:val="20"/>
        </w:rPr>
        <w:t>)</w:t>
      </w:r>
      <w:r w:rsidR="005A63BD" w:rsidRPr="003E033A">
        <w:rPr>
          <w:rFonts w:ascii="Cambria" w:hAnsi="Cambria"/>
          <w:noProof/>
          <w:sz w:val="20"/>
        </w:rPr>
        <w:drawing>
          <wp:inline distT="0" distB="0" distL="0" distR="0" wp14:anchorId="5164724C" wp14:editId="7E2FBEBD">
            <wp:extent cx="5760720" cy="2266950"/>
            <wp:effectExtent l="38100" t="0" r="11430" b="0"/>
            <wp:docPr id="14" name="Diagram 14">
              <a:hlinkClick xmlns:a="http://schemas.openxmlformats.org/drawingml/2006/main" r:id="" action="ppaction://hlinksldjump?num=28"/>
              <a:extLst xmlns:a="http://schemas.openxmlformats.org/drawingml/2006/main">
                <a:ext uri="{FF2B5EF4-FFF2-40B4-BE49-F238E27FC236}">
                  <a16:creationId xmlns:a16="http://schemas.microsoft.com/office/drawing/2014/main" id="{E21D29E2-439B-15E1-E153-4B38F914C1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FE5B652" w14:textId="304DADF9" w:rsidR="003E0324" w:rsidRDefault="003E0324" w:rsidP="003E0324">
      <w:pPr>
        <w:rPr>
          <w:rFonts w:ascii="Cambria" w:hAnsi="Cambria"/>
          <w:sz w:val="20"/>
        </w:rPr>
      </w:pPr>
    </w:p>
    <w:p w14:paraId="0662C1FC" w14:textId="6429F13F" w:rsidR="00B127F8" w:rsidRPr="00B127F8" w:rsidRDefault="005A63BD" w:rsidP="00C33623">
      <w:pPr>
        <w:pStyle w:val="ListParagraph"/>
        <w:ind w:left="0"/>
        <w:jc w:val="center"/>
        <w:rPr>
          <w:rFonts w:ascii="Cambria" w:hAnsi="Cambria"/>
          <w:sz w:val="20"/>
        </w:rPr>
      </w:pPr>
      <w:r>
        <w:rPr>
          <w:rFonts w:ascii="Cambria" w:hAnsi="Cambria" w:cstheme="minorHAnsi"/>
          <w:b/>
          <w:sz w:val="20"/>
          <w:szCs w:val="20"/>
        </w:rPr>
        <w:t>Le devenir des trois feuillets de la gastrulation</w:t>
      </w:r>
      <w:r w:rsidR="00C81E44">
        <w:rPr>
          <w:rFonts w:ascii="Cambria" w:hAnsi="Cambria" w:cstheme="minorHAnsi"/>
          <w:b/>
          <w:sz w:val="20"/>
          <w:szCs w:val="20"/>
        </w:rPr>
        <w:t xml:space="preserve"> (</w:t>
      </w:r>
      <w:r w:rsidR="00C81E44" w:rsidRPr="00C81E44">
        <w:rPr>
          <w:rFonts w:ascii="Cambria" w:hAnsi="Cambria" w:cstheme="minorHAnsi"/>
          <w:b/>
          <w:color w:val="FF0000"/>
          <w:sz w:val="20"/>
          <w:szCs w:val="20"/>
        </w:rPr>
        <w:t>5 points</w:t>
      </w:r>
      <w:r w:rsidR="00C81E44">
        <w:rPr>
          <w:rFonts w:ascii="Cambria" w:hAnsi="Cambria" w:cstheme="minorHAnsi"/>
          <w:b/>
          <w:sz w:val="20"/>
          <w:szCs w:val="20"/>
        </w:rPr>
        <w:t>)</w:t>
      </w:r>
    </w:p>
    <w:sectPr w:rsidR="00B127F8" w:rsidRPr="00B127F8" w:rsidSect="009E1CC1">
      <w:footerReference w:type="defaul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2EEE" w14:textId="77777777" w:rsidR="009E1CC1" w:rsidRDefault="009E1CC1" w:rsidP="00AB5094">
      <w:r>
        <w:separator/>
      </w:r>
    </w:p>
  </w:endnote>
  <w:endnote w:type="continuationSeparator" w:id="0">
    <w:p w14:paraId="0943C174" w14:textId="77777777" w:rsidR="009E1CC1" w:rsidRDefault="009E1CC1" w:rsidP="00A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6115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F423D4" w14:textId="54832B3B" w:rsidR="00AB5094" w:rsidRDefault="00AB50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5A2BB5" w14:textId="77777777" w:rsidR="00AB5094" w:rsidRDefault="00AB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165F" w14:textId="77777777" w:rsidR="009E1CC1" w:rsidRDefault="009E1CC1" w:rsidP="00AB5094">
      <w:r>
        <w:separator/>
      </w:r>
    </w:p>
  </w:footnote>
  <w:footnote w:type="continuationSeparator" w:id="0">
    <w:p w14:paraId="0AD913EC" w14:textId="77777777" w:rsidR="009E1CC1" w:rsidRDefault="009E1CC1" w:rsidP="00AB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7E7E"/>
    <w:multiLevelType w:val="hybridMultilevel"/>
    <w:tmpl w:val="1B3AF484"/>
    <w:lvl w:ilvl="0" w:tplc="C37AC264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04873"/>
    <w:multiLevelType w:val="hybridMultilevel"/>
    <w:tmpl w:val="3410A010"/>
    <w:lvl w:ilvl="0" w:tplc="F9EA1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ACB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7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EA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61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E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0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DF485B"/>
    <w:multiLevelType w:val="hybridMultilevel"/>
    <w:tmpl w:val="6B482E14"/>
    <w:lvl w:ilvl="0" w:tplc="5B264BEE">
      <w:start w:val="1"/>
      <w:numFmt w:val="decimal"/>
      <w:lvlText w:val="%1-"/>
      <w:lvlJc w:val="left"/>
      <w:pPr>
        <w:ind w:left="720" w:hanging="360"/>
      </w:pPr>
      <w:rPr>
        <w:rFonts w:eastAsiaTheme="minorHAnsi" w:cs="Arial-BoldItalicM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67B9"/>
    <w:multiLevelType w:val="hybridMultilevel"/>
    <w:tmpl w:val="EF90F180"/>
    <w:lvl w:ilvl="0" w:tplc="F2CAF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729BC"/>
    <w:multiLevelType w:val="hybridMultilevel"/>
    <w:tmpl w:val="7ECA8D3A"/>
    <w:lvl w:ilvl="0" w:tplc="617084A6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8679">
    <w:abstractNumId w:val="2"/>
  </w:num>
  <w:num w:numId="2" w16cid:durableId="1787188579">
    <w:abstractNumId w:val="3"/>
  </w:num>
  <w:num w:numId="3" w16cid:durableId="121575843">
    <w:abstractNumId w:val="4"/>
  </w:num>
  <w:num w:numId="4" w16cid:durableId="1676809372">
    <w:abstractNumId w:val="0"/>
  </w:num>
  <w:num w:numId="5" w16cid:durableId="79063120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72"/>
    <w:rsid w:val="000041AF"/>
    <w:rsid w:val="0001158C"/>
    <w:rsid w:val="000125FD"/>
    <w:rsid w:val="00017900"/>
    <w:rsid w:val="00030D52"/>
    <w:rsid w:val="00035D9E"/>
    <w:rsid w:val="00051EFF"/>
    <w:rsid w:val="00056ADB"/>
    <w:rsid w:val="00064DCD"/>
    <w:rsid w:val="00064F45"/>
    <w:rsid w:val="00065C01"/>
    <w:rsid w:val="000677F2"/>
    <w:rsid w:val="00084094"/>
    <w:rsid w:val="00096DF8"/>
    <w:rsid w:val="000B200B"/>
    <w:rsid w:val="000B7137"/>
    <w:rsid w:val="000C1667"/>
    <w:rsid w:val="000C30A1"/>
    <w:rsid w:val="000D2012"/>
    <w:rsid w:val="000D23B2"/>
    <w:rsid w:val="000D4935"/>
    <w:rsid w:val="000D5321"/>
    <w:rsid w:val="001101D1"/>
    <w:rsid w:val="00123D15"/>
    <w:rsid w:val="00133654"/>
    <w:rsid w:val="001557BD"/>
    <w:rsid w:val="00171F50"/>
    <w:rsid w:val="00182B63"/>
    <w:rsid w:val="00185419"/>
    <w:rsid w:val="00193F08"/>
    <w:rsid w:val="00197093"/>
    <w:rsid w:val="001B724C"/>
    <w:rsid w:val="001C4A41"/>
    <w:rsid w:val="001C5230"/>
    <w:rsid w:val="001C6D68"/>
    <w:rsid w:val="001C7E56"/>
    <w:rsid w:val="001D527F"/>
    <w:rsid w:val="001E2BC7"/>
    <w:rsid w:val="00230B30"/>
    <w:rsid w:val="0026274A"/>
    <w:rsid w:val="00270DF9"/>
    <w:rsid w:val="00285B17"/>
    <w:rsid w:val="002A1E21"/>
    <w:rsid w:val="002A1F3C"/>
    <w:rsid w:val="002A6016"/>
    <w:rsid w:val="002A79E7"/>
    <w:rsid w:val="002B09D1"/>
    <w:rsid w:val="002B13F5"/>
    <w:rsid w:val="002B292E"/>
    <w:rsid w:val="002C2FA5"/>
    <w:rsid w:val="002D66FB"/>
    <w:rsid w:val="002E3105"/>
    <w:rsid w:val="002E6283"/>
    <w:rsid w:val="00306281"/>
    <w:rsid w:val="00313983"/>
    <w:rsid w:val="003324C2"/>
    <w:rsid w:val="00340639"/>
    <w:rsid w:val="00343A30"/>
    <w:rsid w:val="00343D7C"/>
    <w:rsid w:val="00347104"/>
    <w:rsid w:val="0035071C"/>
    <w:rsid w:val="003527C7"/>
    <w:rsid w:val="003657C3"/>
    <w:rsid w:val="003745C4"/>
    <w:rsid w:val="00374C57"/>
    <w:rsid w:val="00374D3D"/>
    <w:rsid w:val="003834C9"/>
    <w:rsid w:val="003A68BB"/>
    <w:rsid w:val="003D082F"/>
    <w:rsid w:val="003D2C31"/>
    <w:rsid w:val="003E0324"/>
    <w:rsid w:val="003E033A"/>
    <w:rsid w:val="003E05F8"/>
    <w:rsid w:val="003E1384"/>
    <w:rsid w:val="003E7747"/>
    <w:rsid w:val="003F03FA"/>
    <w:rsid w:val="003F506B"/>
    <w:rsid w:val="004075A1"/>
    <w:rsid w:val="0042457A"/>
    <w:rsid w:val="0042608A"/>
    <w:rsid w:val="0043065A"/>
    <w:rsid w:val="00431119"/>
    <w:rsid w:val="0044099A"/>
    <w:rsid w:val="00442433"/>
    <w:rsid w:val="00443CDD"/>
    <w:rsid w:val="00457A4C"/>
    <w:rsid w:val="00481F73"/>
    <w:rsid w:val="00496553"/>
    <w:rsid w:val="004C20FB"/>
    <w:rsid w:val="004C4119"/>
    <w:rsid w:val="004D7ECB"/>
    <w:rsid w:val="004E2C46"/>
    <w:rsid w:val="004F100A"/>
    <w:rsid w:val="004F5722"/>
    <w:rsid w:val="0050011F"/>
    <w:rsid w:val="00507869"/>
    <w:rsid w:val="00532AF3"/>
    <w:rsid w:val="00542CCD"/>
    <w:rsid w:val="00545E79"/>
    <w:rsid w:val="005724C4"/>
    <w:rsid w:val="005748E4"/>
    <w:rsid w:val="00577B5C"/>
    <w:rsid w:val="0058146E"/>
    <w:rsid w:val="0059311A"/>
    <w:rsid w:val="0059394F"/>
    <w:rsid w:val="00596E87"/>
    <w:rsid w:val="005A63BD"/>
    <w:rsid w:val="005B0BC8"/>
    <w:rsid w:val="005B7E8F"/>
    <w:rsid w:val="005C55F7"/>
    <w:rsid w:val="005D03B7"/>
    <w:rsid w:val="005F0A01"/>
    <w:rsid w:val="005F2A3E"/>
    <w:rsid w:val="006031CF"/>
    <w:rsid w:val="00611AFC"/>
    <w:rsid w:val="0061258E"/>
    <w:rsid w:val="00624B0F"/>
    <w:rsid w:val="0064250A"/>
    <w:rsid w:val="00642F3B"/>
    <w:rsid w:val="00645E82"/>
    <w:rsid w:val="00654051"/>
    <w:rsid w:val="00677733"/>
    <w:rsid w:val="00683524"/>
    <w:rsid w:val="0069402B"/>
    <w:rsid w:val="006975E2"/>
    <w:rsid w:val="006A53DB"/>
    <w:rsid w:val="006B294C"/>
    <w:rsid w:val="006B75B6"/>
    <w:rsid w:val="006C04ED"/>
    <w:rsid w:val="006C5557"/>
    <w:rsid w:val="006E3116"/>
    <w:rsid w:val="007076F0"/>
    <w:rsid w:val="00714422"/>
    <w:rsid w:val="00780300"/>
    <w:rsid w:val="0078174A"/>
    <w:rsid w:val="00784895"/>
    <w:rsid w:val="007A0032"/>
    <w:rsid w:val="007A7C00"/>
    <w:rsid w:val="007B0D28"/>
    <w:rsid w:val="007C2917"/>
    <w:rsid w:val="007C390D"/>
    <w:rsid w:val="007D165A"/>
    <w:rsid w:val="007D386C"/>
    <w:rsid w:val="007F55BE"/>
    <w:rsid w:val="00801C1F"/>
    <w:rsid w:val="00810300"/>
    <w:rsid w:val="00823663"/>
    <w:rsid w:val="00824B4D"/>
    <w:rsid w:val="008274B0"/>
    <w:rsid w:val="0085377F"/>
    <w:rsid w:val="00856C46"/>
    <w:rsid w:val="008739FB"/>
    <w:rsid w:val="00876CB3"/>
    <w:rsid w:val="008A4954"/>
    <w:rsid w:val="008D63CB"/>
    <w:rsid w:val="008E268F"/>
    <w:rsid w:val="008F7964"/>
    <w:rsid w:val="0090017E"/>
    <w:rsid w:val="00900805"/>
    <w:rsid w:val="00915B21"/>
    <w:rsid w:val="0092680B"/>
    <w:rsid w:val="00946453"/>
    <w:rsid w:val="00956B94"/>
    <w:rsid w:val="0096571F"/>
    <w:rsid w:val="00965ED1"/>
    <w:rsid w:val="00987D10"/>
    <w:rsid w:val="0099021D"/>
    <w:rsid w:val="0099407D"/>
    <w:rsid w:val="00994801"/>
    <w:rsid w:val="00995F8B"/>
    <w:rsid w:val="009C67AB"/>
    <w:rsid w:val="009E1CC1"/>
    <w:rsid w:val="009F29CE"/>
    <w:rsid w:val="009F3414"/>
    <w:rsid w:val="009F7790"/>
    <w:rsid w:val="00A135EC"/>
    <w:rsid w:val="00A15DFE"/>
    <w:rsid w:val="00A221E9"/>
    <w:rsid w:val="00A24FF8"/>
    <w:rsid w:val="00A2709E"/>
    <w:rsid w:val="00A37E76"/>
    <w:rsid w:val="00A400AA"/>
    <w:rsid w:val="00A42DF3"/>
    <w:rsid w:val="00A47DAD"/>
    <w:rsid w:val="00A6696D"/>
    <w:rsid w:val="00A67D4D"/>
    <w:rsid w:val="00A803E6"/>
    <w:rsid w:val="00A87572"/>
    <w:rsid w:val="00A87AE5"/>
    <w:rsid w:val="00AB5094"/>
    <w:rsid w:val="00AC1D1E"/>
    <w:rsid w:val="00AC50DD"/>
    <w:rsid w:val="00AF521C"/>
    <w:rsid w:val="00B127F8"/>
    <w:rsid w:val="00B2687E"/>
    <w:rsid w:val="00B372E9"/>
    <w:rsid w:val="00B57153"/>
    <w:rsid w:val="00B74DC1"/>
    <w:rsid w:val="00B755C5"/>
    <w:rsid w:val="00BA1D01"/>
    <w:rsid w:val="00BB5B9B"/>
    <w:rsid w:val="00BD3976"/>
    <w:rsid w:val="00BD5F1A"/>
    <w:rsid w:val="00BE275D"/>
    <w:rsid w:val="00BE652D"/>
    <w:rsid w:val="00BF142E"/>
    <w:rsid w:val="00C13EBA"/>
    <w:rsid w:val="00C303F4"/>
    <w:rsid w:val="00C31DEB"/>
    <w:rsid w:val="00C33623"/>
    <w:rsid w:val="00C647C4"/>
    <w:rsid w:val="00C80AD7"/>
    <w:rsid w:val="00C81E44"/>
    <w:rsid w:val="00C9302C"/>
    <w:rsid w:val="00CB274E"/>
    <w:rsid w:val="00CC2F15"/>
    <w:rsid w:val="00CC5792"/>
    <w:rsid w:val="00CE084C"/>
    <w:rsid w:val="00D049E1"/>
    <w:rsid w:val="00D21E3E"/>
    <w:rsid w:val="00D32048"/>
    <w:rsid w:val="00D35372"/>
    <w:rsid w:val="00D40B00"/>
    <w:rsid w:val="00D43DBD"/>
    <w:rsid w:val="00D81172"/>
    <w:rsid w:val="00D81842"/>
    <w:rsid w:val="00D93FF0"/>
    <w:rsid w:val="00DA2E4E"/>
    <w:rsid w:val="00DB0C06"/>
    <w:rsid w:val="00DB111F"/>
    <w:rsid w:val="00DB21F8"/>
    <w:rsid w:val="00DC0015"/>
    <w:rsid w:val="00DC550F"/>
    <w:rsid w:val="00DE2A9A"/>
    <w:rsid w:val="00DE3264"/>
    <w:rsid w:val="00DE5112"/>
    <w:rsid w:val="00DF141C"/>
    <w:rsid w:val="00DF2C5F"/>
    <w:rsid w:val="00E01886"/>
    <w:rsid w:val="00E0473D"/>
    <w:rsid w:val="00E1646C"/>
    <w:rsid w:val="00E214E8"/>
    <w:rsid w:val="00E23AC7"/>
    <w:rsid w:val="00E25781"/>
    <w:rsid w:val="00E37D49"/>
    <w:rsid w:val="00E666F3"/>
    <w:rsid w:val="00E71ABD"/>
    <w:rsid w:val="00E907EC"/>
    <w:rsid w:val="00E919B4"/>
    <w:rsid w:val="00E956D8"/>
    <w:rsid w:val="00EB0169"/>
    <w:rsid w:val="00EC1C87"/>
    <w:rsid w:val="00ED21E5"/>
    <w:rsid w:val="00EE1667"/>
    <w:rsid w:val="00F3274C"/>
    <w:rsid w:val="00F5508D"/>
    <w:rsid w:val="00F566AE"/>
    <w:rsid w:val="00F85055"/>
    <w:rsid w:val="00F85741"/>
    <w:rsid w:val="00F91BB6"/>
    <w:rsid w:val="00FA31EB"/>
    <w:rsid w:val="00FA4F35"/>
    <w:rsid w:val="00FB16A1"/>
    <w:rsid w:val="00FC6DDD"/>
    <w:rsid w:val="00FF69F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0F82"/>
  <w15:chartTrackingRefBased/>
  <w15:docId w15:val="{FEE9DE44-C72A-4B41-BA8F-C924DBF3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72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8117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174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Default">
    <w:name w:val="Default"/>
    <w:rsid w:val="003D08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0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94"/>
    <w:rPr>
      <w:rFonts w:ascii="Helvetica" w:eastAsia="Times New Roman" w:hAnsi="Helvetica" w:cs="Times New Roman"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B50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94"/>
    <w:rPr>
      <w:rFonts w:ascii="Helvetica" w:eastAsia="Times New Roman" w:hAnsi="Helvetica" w:cs="Times New Roman"/>
      <w:sz w:val="24"/>
      <w:szCs w:val="20"/>
      <w:lang w:val="fr-FR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DB21F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9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6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0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3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6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306">
          <w:marLeft w:val="432"/>
          <w:marRight w:val="202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5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1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709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5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7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3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4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6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7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3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4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631">
          <w:marLeft w:val="389"/>
          <w:marRight w:val="0"/>
          <w:marTop w:val="2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1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64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851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887">
          <w:marLeft w:val="1282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229">
          <w:marLeft w:val="128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5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2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7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3056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5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1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010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4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6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864">
          <w:marLeft w:val="144"/>
          <w:marRight w:val="418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189">
          <w:marLeft w:val="144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8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1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7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2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3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412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AB951-EC35-40B9-9F83-AEB00FF2BF04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ECF09CF7-DFC0-4853-8ACA-BFED168BA54A}">
      <dgm:prSet phldrT="[Text]"/>
      <dgm:spPr/>
      <dgm:t>
        <a:bodyPr/>
        <a:lstStyle/>
        <a:p>
          <a:r>
            <a:rPr lang="fr-FR" dirty="0"/>
            <a:t>I- Cellules Totipotente</a:t>
          </a:r>
          <a:endParaRPr lang="en-GB" dirty="0"/>
        </a:p>
      </dgm:t>
    </dgm:pt>
    <dgm:pt modelId="{DB33B54E-8753-4D2C-9828-7CCC1EE0B23B}" type="parTrans" cxnId="{A691A72E-6267-4868-97CB-B0127B776663}">
      <dgm:prSet/>
      <dgm:spPr/>
      <dgm:t>
        <a:bodyPr/>
        <a:lstStyle/>
        <a:p>
          <a:endParaRPr lang="en-GB"/>
        </a:p>
      </dgm:t>
    </dgm:pt>
    <dgm:pt modelId="{AE0C329D-FC69-4F90-9ACF-E4BFA1F723AC}" type="sibTrans" cxnId="{A691A72E-6267-4868-97CB-B0127B776663}">
      <dgm:prSet/>
      <dgm:spPr/>
      <dgm:t>
        <a:bodyPr/>
        <a:lstStyle/>
        <a:p>
          <a:endParaRPr lang="en-GB"/>
        </a:p>
      </dgm:t>
    </dgm:pt>
    <dgm:pt modelId="{F75D0927-EF99-4602-9B90-972F3D3E4D6C}">
      <dgm:prSet phldrT="[Text]"/>
      <dgm:spPr/>
      <dgm:t>
        <a:bodyPr/>
        <a:lstStyle/>
        <a:p>
          <a:r>
            <a:rPr lang="fr-FR" b="1" dirty="0">
              <a:solidFill>
                <a:srgbClr val="00B0F0"/>
              </a:solidFill>
            </a:rPr>
            <a:t>Les cellules souches</a:t>
          </a:r>
          <a:r>
            <a:rPr lang="fr-FR" dirty="0"/>
            <a:t> capable de donner un organisme entier</a:t>
          </a:r>
          <a:endParaRPr lang="en-GB" dirty="0"/>
        </a:p>
      </dgm:t>
    </dgm:pt>
    <dgm:pt modelId="{C03290AC-9958-43C5-8436-B28432C1F221}" type="parTrans" cxnId="{6653B33E-41C5-4DC7-9A1D-897430A512BF}">
      <dgm:prSet/>
      <dgm:spPr/>
      <dgm:t>
        <a:bodyPr/>
        <a:lstStyle/>
        <a:p>
          <a:endParaRPr lang="en-GB"/>
        </a:p>
      </dgm:t>
    </dgm:pt>
    <dgm:pt modelId="{D73DC27D-775B-4E70-B7D8-A7E39DC9B5F8}" type="sibTrans" cxnId="{6653B33E-41C5-4DC7-9A1D-897430A512BF}">
      <dgm:prSet/>
      <dgm:spPr/>
      <dgm:t>
        <a:bodyPr/>
        <a:lstStyle/>
        <a:p>
          <a:endParaRPr lang="en-GB"/>
        </a:p>
      </dgm:t>
    </dgm:pt>
    <dgm:pt modelId="{098C813B-CAD1-4503-A180-12387B61F37D}">
      <dgm:prSet phldrT="[Text]"/>
      <dgm:spPr/>
      <dgm:t>
        <a:bodyPr/>
        <a:lstStyle/>
        <a:p>
          <a:r>
            <a:rPr lang="fr-FR" dirty="0"/>
            <a:t>II- Cellules Pluripotentes</a:t>
          </a:r>
          <a:endParaRPr lang="en-GB" dirty="0"/>
        </a:p>
      </dgm:t>
    </dgm:pt>
    <dgm:pt modelId="{351B8471-971B-414F-ACF8-F2CFCBC008A3}" type="parTrans" cxnId="{509D8451-76E5-4B92-A481-7FFC2A8C6C3F}">
      <dgm:prSet/>
      <dgm:spPr/>
      <dgm:t>
        <a:bodyPr/>
        <a:lstStyle/>
        <a:p>
          <a:endParaRPr lang="en-GB"/>
        </a:p>
      </dgm:t>
    </dgm:pt>
    <dgm:pt modelId="{1A1FDBC7-FA2A-443B-A9AC-FF360506DD51}" type="sibTrans" cxnId="{509D8451-76E5-4B92-A481-7FFC2A8C6C3F}">
      <dgm:prSet/>
      <dgm:spPr/>
      <dgm:t>
        <a:bodyPr/>
        <a:lstStyle/>
        <a:p>
          <a:endParaRPr lang="en-GB"/>
        </a:p>
      </dgm:t>
    </dgm:pt>
    <dgm:pt modelId="{E8B4825A-9A68-4B42-AE06-6460F6168B08}">
      <dgm:prSet phldrT="[Text]"/>
      <dgm:spPr/>
      <dgm:t>
        <a:bodyPr/>
        <a:lstStyle/>
        <a:p>
          <a:r>
            <a:rPr lang="fr-FR" b="1" dirty="0">
              <a:solidFill>
                <a:srgbClr val="00B0F0"/>
              </a:solidFill>
            </a:rPr>
            <a:t>CS</a:t>
          </a:r>
          <a:r>
            <a:rPr lang="fr-FR" dirty="0">
              <a:solidFill>
                <a:srgbClr val="00B0F0"/>
              </a:solidFill>
            </a:rPr>
            <a:t> </a:t>
          </a:r>
          <a:r>
            <a:rPr lang="fr-FR" dirty="0"/>
            <a:t>Capables de ce différencier à tous les types cellulaires de l’organisme mais ne sont plus capable de donner un individu </a:t>
          </a:r>
          <a:endParaRPr lang="en-GB" dirty="0"/>
        </a:p>
      </dgm:t>
    </dgm:pt>
    <dgm:pt modelId="{470F5D50-8878-4468-B389-2AE3EA210631}" type="parTrans" cxnId="{5934C3A9-7A4E-4976-90AB-AA340263972D}">
      <dgm:prSet/>
      <dgm:spPr/>
      <dgm:t>
        <a:bodyPr/>
        <a:lstStyle/>
        <a:p>
          <a:endParaRPr lang="en-GB"/>
        </a:p>
      </dgm:t>
    </dgm:pt>
    <dgm:pt modelId="{3E0D8B73-3653-462D-9039-EFE80E004D9E}" type="sibTrans" cxnId="{5934C3A9-7A4E-4976-90AB-AA340263972D}">
      <dgm:prSet/>
      <dgm:spPr/>
      <dgm:t>
        <a:bodyPr/>
        <a:lstStyle/>
        <a:p>
          <a:endParaRPr lang="en-GB"/>
        </a:p>
      </dgm:t>
    </dgm:pt>
    <dgm:pt modelId="{79E744F7-795C-49F9-BAB8-5436CC082A84}">
      <dgm:prSet phldrT="[Text]"/>
      <dgm:spPr/>
      <dgm:t>
        <a:bodyPr/>
        <a:lstStyle/>
        <a:p>
          <a:r>
            <a:rPr lang="fr-FR" dirty="0"/>
            <a:t>III- Cellules Multipotentes</a:t>
          </a:r>
          <a:endParaRPr lang="en-GB" dirty="0"/>
        </a:p>
      </dgm:t>
    </dgm:pt>
    <dgm:pt modelId="{5CEC5348-5732-4243-B65C-B5A35D88A08B}" type="parTrans" cxnId="{0E891D89-62AD-443F-B4F8-BD5FE4168A98}">
      <dgm:prSet/>
      <dgm:spPr/>
      <dgm:t>
        <a:bodyPr/>
        <a:lstStyle/>
        <a:p>
          <a:endParaRPr lang="en-GB"/>
        </a:p>
      </dgm:t>
    </dgm:pt>
    <dgm:pt modelId="{DE46545B-3595-4E59-AC5C-658BA477D60D}" type="sibTrans" cxnId="{0E891D89-62AD-443F-B4F8-BD5FE4168A98}">
      <dgm:prSet/>
      <dgm:spPr/>
      <dgm:t>
        <a:bodyPr/>
        <a:lstStyle/>
        <a:p>
          <a:endParaRPr lang="en-GB"/>
        </a:p>
      </dgm:t>
    </dgm:pt>
    <dgm:pt modelId="{4F869EA3-D224-4A9E-8676-FB516A492D67}">
      <dgm:prSet phldrT="[Text]"/>
      <dgm:spPr/>
      <dgm:t>
        <a:bodyPr/>
        <a:lstStyle/>
        <a:p>
          <a:r>
            <a:rPr lang="fr-FR" dirty="0">
              <a:solidFill>
                <a:srgbClr val="FF0000"/>
              </a:solidFill>
            </a:rPr>
            <a:t>Les cellules acquièrent une identité spécifique avec une forme et une fonction précises</a:t>
          </a:r>
          <a:endParaRPr lang="en-GB" dirty="0">
            <a:solidFill>
              <a:srgbClr val="FF0000"/>
            </a:solidFill>
          </a:endParaRPr>
        </a:p>
      </dgm:t>
    </dgm:pt>
    <dgm:pt modelId="{03D8FF9B-7AC7-48BC-B31E-3D64A20361A1}" type="parTrans" cxnId="{F1682E78-8FF8-4FC5-A095-671BC7D0ACF6}">
      <dgm:prSet/>
      <dgm:spPr/>
      <dgm:t>
        <a:bodyPr/>
        <a:lstStyle/>
        <a:p>
          <a:endParaRPr lang="en-GB"/>
        </a:p>
      </dgm:t>
    </dgm:pt>
    <dgm:pt modelId="{A935056F-D9F5-474B-94E2-DB7FAE3C3512}" type="sibTrans" cxnId="{F1682E78-8FF8-4FC5-A095-671BC7D0ACF6}">
      <dgm:prSet/>
      <dgm:spPr/>
      <dgm:t>
        <a:bodyPr/>
        <a:lstStyle/>
        <a:p>
          <a:endParaRPr lang="en-GB"/>
        </a:p>
      </dgm:t>
    </dgm:pt>
    <dgm:pt modelId="{F98B5EED-DD87-41AC-BEB5-E93CF52D5D94}">
      <dgm:prSet phldrT="[Text]"/>
      <dgm:spPr/>
      <dgm:t>
        <a:bodyPr/>
        <a:lstStyle/>
        <a:p>
          <a:r>
            <a:rPr lang="fr-FR" dirty="0"/>
            <a:t>IV- Cellules Unipotentes </a:t>
          </a:r>
          <a:endParaRPr lang="en-GB" dirty="0"/>
        </a:p>
      </dgm:t>
    </dgm:pt>
    <dgm:pt modelId="{72F9FBC1-B140-446B-840A-DF324E609441}" type="parTrans" cxnId="{1F48E984-FF72-431E-9BB5-975B42B84B48}">
      <dgm:prSet/>
      <dgm:spPr/>
      <dgm:t>
        <a:bodyPr/>
        <a:lstStyle/>
        <a:p>
          <a:endParaRPr lang="en-GB"/>
        </a:p>
      </dgm:t>
    </dgm:pt>
    <dgm:pt modelId="{7F057FAF-56B5-405A-8BD9-E8064FD2104B}" type="sibTrans" cxnId="{1F48E984-FF72-431E-9BB5-975B42B84B48}">
      <dgm:prSet/>
      <dgm:spPr/>
      <dgm:t>
        <a:bodyPr/>
        <a:lstStyle/>
        <a:p>
          <a:endParaRPr lang="en-GB"/>
        </a:p>
      </dgm:t>
    </dgm:pt>
    <dgm:pt modelId="{714C1FF4-DC2F-4BC3-9024-4489805580AB}">
      <dgm:prSet phldrT="[Text]"/>
      <dgm:spPr/>
      <dgm:t>
        <a:bodyPr/>
        <a:lstStyle/>
        <a:p>
          <a:r>
            <a:rPr lang="fr-FR" dirty="0"/>
            <a:t>V- Cellules Différenciées</a:t>
          </a:r>
          <a:endParaRPr lang="en-GB" dirty="0"/>
        </a:p>
      </dgm:t>
    </dgm:pt>
    <dgm:pt modelId="{0DE57A76-BF45-401A-8576-30DA1B3CE9A3}" type="parTrans" cxnId="{B754C4B1-1D55-43A1-A8BD-7721FA52C9A3}">
      <dgm:prSet/>
      <dgm:spPr/>
      <dgm:t>
        <a:bodyPr/>
        <a:lstStyle/>
        <a:p>
          <a:endParaRPr lang="en-GB"/>
        </a:p>
      </dgm:t>
    </dgm:pt>
    <dgm:pt modelId="{79107557-404F-4683-BED7-8B2C9E7FF451}" type="sibTrans" cxnId="{B754C4B1-1D55-43A1-A8BD-7721FA52C9A3}">
      <dgm:prSet/>
      <dgm:spPr/>
      <dgm:t>
        <a:bodyPr/>
        <a:lstStyle/>
        <a:p>
          <a:endParaRPr lang="en-GB"/>
        </a:p>
      </dgm:t>
    </dgm:pt>
    <dgm:pt modelId="{43A720C6-1F3B-4EA1-B081-C959D78197BA}">
      <dgm:prSet phldrT="[Text]"/>
      <dgm:spPr/>
      <dgm:t>
        <a:bodyPr/>
        <a:lstStyle/>
        <a:p>
          <a:r>
            <a:rPr lang="fr-FR" b="1" dirty="0">
              <a:solidFill>
                <a:srgbClr val="FF0000"/>
              </a:solidFill>
            </a:rPr>
            <a:t>CS</a:t>
          </a:r>
          <a:r>
            <a:rPr lang="fr-FR" dirty="0">
              <a:solidFill>
                <a:srgbClr val="FF0000"/>
              </a:solidFill>
            </a:rPr>
            <a:t> Capable de donner plusieurs types cellulaires mais d’une même origine embryonnaire (soit </a:t>
          </a:r>
          <a:r>
            <a:rPr lang="fr-FR" b="1" dirty="0">
              <a:solidFill>
                <a:srgbClr val="FF0000"/>
              </a:solidFill>
            </a:rPr>
            <a:t>ectodermique</a:t>
          </a:r>
          <a:r>
            <a:rPr lang="fr-FR" dirty="0">
              <a:solidFill>
                <a:srgbClr val="FF0000"/>
              </a:solidFill>
            </a:rPr>
            <a:t>, soit </a:t>
          </a:r>
          <a:r>
            <a:rPr lang="fr-FR" b="1" dirty="0">
              <a:solidFill>
                <a:srgbClr val="FF0000"/>
              </a:solidFill>
            </a:rPr>
            <a:t>mésodermique</a:t>
          </a:r>
          <a:r>
            <a:rPr lang="fr-FR" dirty="0">
              <a:solidFill>
                <a:srgbClr val="FF0000"/>
              </a:solidFill>
            </a:rPr>
            <a:t>, ou </a:t>
          </a:r>
          <a:r>
            <a:rPr lang="fr-FR" b="1" dirty="0">
              <a:solidFill>
                <a:srgbClr val="FF0000"/>
              </a:solidFill>
            </a:rPr>
            <a:t>endodermique</a:t>
          </a:r>
          <a:r>
            <a:rPr lang="fr-FR" dirty="0">
              <a:solidFill>
                <a:srgbClr val="FF0000"/>
              </a:solidFill>
            </a:rPr>
            <a:t> </a:t>
          </a:r>
          <a:endParaRPr lang="en-GB" dirty="0">
            <a:solidFill>
              <a:srgbClr val="FF0000"/>
            </a:solidFill>
          </a:endParaRPr>
        </a:p>
      </dgm:t>
    </dgm:pt>
    <dgm:pt modelId="{8421A23F-427C-4A39-841F-3E904347C125}" type="parTrans" cxnId="{6EE4051D-D970-443D-9097-556F22FE3FCB}">
      <dgm:prSet/>
      <dgm:spPr/>
      <dgm:t>
        <a:bodyPr/>
        <a:lstStyle/>
        <a:p>
          <a:endParaRPr lang="en-GB"/>
        </a:p>
      </dgm:t>
    </dgm:pt>
    <dgm:pt modelId="{9238A644-DC3A-4CAE-BF58-50C8FCB1585B}" type="sibTrans" cxnId="{6EE4051D-D970-443D-9097-556F22FE3FCB}">
      <dgm:prSet/>
      <dgm:spPr/>
      <dgm:t>
        <a:bodyPr/>
        <a:lstStyle/>
        <a:p>
          <a:endParaRPr lang="en-GB"/>
        </a:p>
      </dgm:t>
    </dgm:pt>
    <dgm:pt modelId="{8123B595-7D01-4B8E-8E7F-3ED1C3AD40BF}">
      <dgm:prSet phldrT="[Text]"/>
      <dgm:spPr/>
      <dgm:t>
        <a:bodyPr/>
        <a:lstStyle/>
        <a:p>
          <a:r>
            <a:rPr lang="fr-FR" b="1" dirty="0">
              <a:solidFill>
                <a:srgbClr val="FF0000"/>
              </a:solidFill>
            </a:rPr>
            <a:t>CS</a:t>
          </a:r>
          <a:r>
            <a:rPr lang="fr-FR" dirty="0">
              <a:solidFill>
                <a:srgbClr val="FF0000"/>
              </a:solidFill>
            </a:rPr>
            <a:t> qui sont engagées dans processus de différenciation qui ne leur permet plus de produire </a:t>
          </a:r>
          <a:r>
            <a:rPr lang="fr-FR" b="1" dirty="0">
              <a:solidFill>
                <a:srgbClr val="FF0000"/>
              </a:solidFill>
            </a:rPr>
            <a:t>qu’un seul type cellulaires</a:t>
          </a:r>
          <a:endParaRPr lang="en-GB" b="1" dirty="0">
            <a:solidFill>
              <a:srgbClr val="FF0000"/>
            </a:solidFill>
          </a:endParaRPr>
        </a:p>
      </dgm:t>
    </dgm:pt>
    <dgm:pt modelId="{AF37E860-947B-4058-B310-84AA09CE6B27}" type="parTrans" cxnId="{D67A0B5A-93C1-4AD2-9907-D566F2F72A9C}">
      <dgm:prSet/>
      <dgm:spPr/>
      <dgm:t>
        <a:bodyPr/>
        <a:lstStyle/>
        <a:p>
          <a:endParaRPr lang="en-GB"/>
        </a:p>
      </dgm:t>
    </dgm:pt>
    <dgm:pt modelId="{A28E89C6-EC2D-431A-BC5C-12C019405DB6}" type="sibTrans" cxnId="{D67A0B5A-93C1-4AD2-9907-D566F2F72A9C}">
      <dgm:prSet/>
      <dgm:spPr/>
      <dgm:t>
        <a:bodyPr/>
        <a:lstStyle/>
        <a:p>
          <a:endParaRPr lang="en-GB"/>
        </a:p>
      </dgm:t>
    </dgm:pt>
    <dgm:pt modelId="{3C0A0D69-30EC-4411-A238-7C00712FA4D6}" type="pres">
      <dgm:prSet presAssocID="{CD6AB951-EC35-40B9-9F83-AEB00FF2BF04}" presName="Name0" presStyleCnt="0">
        <dgm:presLayoutVars>
          <dgm:dir/>
          <dgm:animLvl val="lvl"/>
          <dgm:resizeHandles val="exact"/>
        </dgm:presLayoutVars>
      </dgm:prSet>
      <dgm:spPr/>
    </dgm:pt>
    <dgm:pt modelId="{9FC21AEC-BB50-4067-9E1A-6A214D1E7388}" type="pres">
      <dgm:prSet presAssocID="{ECF09CF7-DFC0-4853-8ACA-BFED168BA54A}" presName="linNode" presStyleCnt="0"/>
      <dgm:spPr/>
    </dgm:pt>
    <dgm:pt modelId="{14D01665-F53C-4674-9445-CB4C26F2261C}" type="pres">
      <dgm:prSet presAssocID="{ECF09CF7-DFC0-4853-8ACA-BFED168BA54A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A9EEF093-144F-4774-BD4F-E4F5E3C8450F}" type="pres">
      <dgm:prSet presAssocID="{ECF09CF7-DFC0-4853-8ACA-BFED168BA54A}" presName="descendantText" presStyleLbl="alignAccFollowNode1" presStyleIdx="0" presStyleCnt="5">
        <dgm:presLayoutVars>
          <dgm:bulletEnabled val="1"/>
        </dgm:presLayoutVars>
      </dgm:prSet>
      <dgm:spPr/>
    </dgm:pt>
    <dgm:pt modelId="{A7A17A3C-2854-49CA-9250-C03248677F3B}" type="pres">
      <dgm:prSet presAssocID="{AE0C329D-FC69-4F90-9ACF-E4BFA1F723AC}" presName="sp" presStyleCnt="0"/>
      <dgm:spPr/>
    </dgm:pt>
    <dgm:pt modelId="{563DB0D1-6ABA-42D1-B3C7-314F209A24A4}" type="pres">
      <dgm:prSet presAssocID="{098C813B-CAD1-4503-A180-12387B61F37D}" presName="linNode" presStyleCnt="0"/>
      <dgm:spPr/>
    </dgm:pt>
    <dgm:pt modelId="{F8453FCF-0CB2-498F-9F3F-21EFC9305BA5}" type="pres">
      <dgm:prSet presAssocID="{098C813B-CAD1-4503-A180-12387B61F37D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2697EBF8-7CF0-4F4A-A508-B380E1A9DA59}" type="pres">
      <dgm:prSet presAssocID="{098C813B-CAD1-4503-A180-12387B61F37D}" presName="descendantText" presStyleLbl="alignAccFollowNode1" presStyleIdx="1" presStyleCnt="5">
        <dgm:presLayoutVars>
          <dgm:bulletEnabled val="1"/>
        </dgm:presLayoutVars>
      </dgm:prSet>
      <dgm:spPr/>
    </dgm:pt>
    <dgm:pt modelId="{57E3075D-E2BF-4F2B-A200-7DCAFB0CBAA2}" type="pres">
      <dgm:prSet presAssocID="{1A1FDBC7-FA2A-443B-A9AC-FF360506DD51}" presName="sp" presStyleCnt="0"/>
      <dgm:spPr/>
    </dgm:pt>
    <dgm:pt modelId="{408894F2-7338-4C2E-9D94-2852CD616A42}" type="pres">
      <dgm:prSet presAssocID="{79E744F7-795C-49F9-BAB8-5436CC082A84}" presName="linNode" presStyleCnt="0"/>
      <dgm:spPr/>
    </dgm:pt>
    <dgm:pt modelId="{BE5DBAB6-E5E9-4A7E-B9C7-A979D60F5897}" type="pres">
      <dgm:prSet presAssocID="{79E744F7-795C-49F9-BAB8-5436CC082A84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9D30A216-20E8-42B8-9C20-DE7D259E7ADB}" type="pres">
      <dgm:prSet presAssocID="{79E744F7-795C-49F9-BAB8-5436CC082A84}" presName="descendantText" presStyleLbl="alignAccFollowNode1" presStyleIdx="2" presStyleCnt="5">
        <dgm:presLayoutVars>
          <dgm:bulletEnabled val="1"/>
        </dgm:presLayoutVars>
      </dgm:prSet>
      <dgm:spPr/>
    </dgm:pt>
    <dgm:pt modelId="{80F4755E-FF30-4781-B9B8-A3E551C38A1F}" type="pres">
      <dgm:prSet presAssocID="{DE46545B-3595-4E59-AC5C-658BA477D60D}" presName="sp" presStyleCnt="0"/>
      <dgm:spPr/>
    </dgm:pt>
    <dgm:pt modelId="{C52E825C-247D-42EE-8A6F-4A1C0B08E2B3}" type="pres">
      <dgm:prSet presAssocID="{F98B5EED-DD87-41AC-BEB5-E93CF52D5D94}" presName="linNode" presStyleCnt="0"/>
      <dgm:spPr/>
    </dgm:pt>
    <dgm:pt modelId="{4A0CE183-585D-4E0A-98E9-CCC8C99B6193}" type="pres">
      <dgm:prSet presAssocID="{F98B5EED-DD87-41AC-BEB5-E93CF52D5D94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F005E8E7-BF9B-4F5D-89EB-49C50ACBC5A8}" type="pres">
      <dgm:prSet presAssocID="{F98B5EED-DD87-41AC-BEB5-E93CF52D5D94}" presName="descendantText" presStyleLbl="alignAccFollowNode1" presStyleIdx="3" presStyleCnt="5">
        <dgm:presLayoutVars>
          <dgm:bulletEnabled val="1"/>
        </dgm:presLayoutVars>
      </dgm:prSet>
      <dgm:spPr/>
    </dgm:pt>
    <dgm:pt modelId="{432DA70F-0847-47E0-ACBA-ABF8BEA7E69C}" type="pres">
      <dgm:prSet presAssocID="{7F057FAF-56B5-405A-8BD9-E8064FD2104B}" presName="sp" presStyleCnt="0"/>
      <dgm:spPr/>
    </dgm:pt>
    <dgm:pt modelId="{2702D486-F158-4AEE-B99B-7E9EB4CCAC67}" type="pres">
      <dgm:prSet presAssocID="{714C1FF4-DC2F-4BC3-9024-4489805580AB}" presName="linNode" presStyleCnt="0"/>
      <dgm:spPr/>
    </dgm:pt>
    <dgm:pt modelId="{897AF378-1A0E-487B-8DA2-8E8C224C6636}" type="pres">
      <dgm:prSet presAssocID="{714C1FF4-DC2F-4BC3-9024-4489805580AB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BB0952AC-EC43-4DF0-A526-99CABD775677}" type="pres">
      <dgm:prSet presAssocID="{714C1FF4-DC2F-4BC3-9024-4489805580AB}" presName="descendantText" presStyleLbl="alignAccFollowNode1" presStyleIdx="4" presStyleCnt="5">
        <dgm:presLayoutVars>
          <dgm:bulletEnabled val="1"/>
        </dgm:presLayoutVars>
      </dgm:prSet>
      <dgm:spPr/>
    </dgm:pt>
  </dgm:ptLst>
  <dgm:cxnLst>
    <dgm:cxn modelId="{A704A602-4DA3-42F3-8070-1DD1150EA926}" type="presOf" srcId="{F98B5EED-DD87-41AC-BEB5-E93CF52D5D94}" destId="{4A0CE183-585D-4E0A-98E9-CCC8C99B6193}" srcOrd="0" destOrd="0" presId="urn:microsoft.com/office/officeart/2005/8/layout/vList5"/>
    <dgm:cxn modelId="{CE17D102-D74C-4E4B-A3AB-05AA9657F6EE}" type="presOf" srcId="{43A720C6-1F3B-4EA1-B081-C959D78197BA}" destId="{9D30A216-20E8-42B8-9C20-DE7D259E7ADB}" srcOrd="0" destOrd="0" presId="urn:microsoft.com/office/officeart/2005/8/layout/vList5"/>
    <dgm:cxn modelId="{6EE4051D-D970-443D-9097-556F22FE3FCB}" srcId="{79E744F7-795C-49F9-BAB8-5436CC082A84}" destId="{43A720C6-1F3B-4EA1-B081-C959D78197BA}" srcOrd="0" destOrd="0" parTransId="{8421A23F-427C-4A39-841F-3E904347C125}" sibTransId="{9238A644-DC3A-4CAE-BF58-50C8FCB1585B}"/>
    <dgm:cxn modelId="{654DC42D-3D8D-41CA-A904-74528DF9CCF1}" type="presOf" srcId="{8123B595-7D01-4B8E-8E7F-3ED1C3AD40BF}" destId="{F005E8E7-BF9B-4F5D-89EB-49C50ACBC5A8}" srcOrd="0" destOrd="0" presId="urn:microsoft.com/office/officeart/2005/8/layout/vList5"/>
    <dgm:cxn modelId="{6BD09F2E-1297-4F73-933B-1764A5164364}" type="presOf" srcId="{4F869EA3-D224-4A9E-8676-FB516A492D67}" destId="{BB0952AC-EC43-4DF0-A526-99CABD775677}" srcOrd="0" destOrd="0" presId="urn:microsoft.com/office/officeart/2005/8/layout/vList5"/>
    <dgm:cxn modelId="{A691A72E-6267-4868-97CB-B0127B776663}" srcId="{CD6AB951-EC35-40B9-9F83-AEB00FF2BF04}" destId="{ECF09CF7-DFC0-4853-8ACA-BFED168BA54A}" srcOrd="0" destOrd="0" parTransId="{DB33B54E-8753-4D2C-9828-7CCC1EE0B23B}" sibTransId="{AE0C329D-FC69-4F90-9ACF-E4BFA1F723AC}"/>
    <dgm:cxn modelId="{6653B33E-41C5-4DC7-9A1D-897430A512BF}" srcId="{ECF09CF7-DFC0-4853-8ACA-BFED168BA54A}" destId="{F75D0927-EF99-4602-9B90-972F3D3E4D6C}" srcOrd="0" destOrd="0" parTransId="{C03290AC-9958-43C5-8436-B28432C1F221}" sibTransId="{D73DC27D-775B-4E70-B7D8-A7E39DC9B5F8}"/>
    <dgm:cxn modelId="{5A4B2C44-24C7-4348-A67C-40F7E917A432}" type="presOf" srcId="{CD6AB951-EC35-40B9-9F83-AEB00FF2BF04}" destId="{3C0A0D69-30EC-4411-A238-7C00712FA4D6}" srcOrd="0" destOrd="0" presId="urn:microsoft.com/office/officeart/2005/8/layout/vList5"/>
    <dgm:cxn modelId="{115BC14A-F1ED-4BAF-A1C2-47C8C940F377}" type="presOf" srcId="{098C813B-CAD1-4503-A180-12387B61F37D}" destId="{F8453FCF-0CB2-498F-9F3F-21EFC9305BA5}" srcOrd="0" destOrd="0" presId="urn:microsoft.com/office/officeart/2005/8/layout/vList5"/>
    <dgm:cxn modelId="{509D8451-76E5-4B92-A481-7FFC2A8C6C3F}" srcId="{CD6AB951-EC35-40B9-9F83-AEB00FF2BF04}" destId="{098C813B-CAD1-4503-A180-12387B61F37D}" srcOrd="1" destOrd="0" parTransId="{351B8471-971B-414F-ACF8-F2CFCBC008A3}" sibTransId="{1A1FDBC7-FA2A-443B-A9AC-FF360506DD51}"/>
    <dgm:cxn modelId="{F1682E78-8FF8-4FC5-A095-671BC7D0ACF6}" srcId="{714C1FF4-DC2F-4BC3-9024-4489805580AB}" destId="{4F869EA3-D224-4A9E-8676-FB516A492D67}" srcOrd="0" destOrd="0" parTransId="{03D8FF9B-7AC7-48BC-B31E-3D64A20361A1}" sibTransId="{A935056F-D9F5-474B-94E2-DB7FAE3C3512}"/>
    <dgm:cxn modelId="{D67A0B5A-93C1-4AD2-9907-D566F2F72A9C}" srcId="{F98B5EED-DD87-41AC-BEB5-E93CF52D5D94}" destId="{8123B595-7D01-4B8E-8E7F-3ED1C3AD40BF}" srcOrd="0" destOrd="0" parTransId="{AF37E860-947B-4058-B310-84AA09CE6B27}" sibTransId="{A28E89C6-EC2D-431A-BC5C-12C019405DB6}"/>
    <dgm:cxn modelId="{1F48E984-FF72-431E-9BB5-975B42B84B48}" srcId="{CD6AB951-EC35-40B9-9F83-AEB00FF2BF04}" destId="{F98B5EED-DD87-41AC-BEB5-E93CF52D5D94}" srcOrd="3" destOrd="0" parTransId="{72F9FBC1-B140-446B-840A-DF324E609441}" sibTransId="{7F057FAF-56B5-405A-8BD9-E8064FD2104B}"/>
    <dgm:cxn modelId="{0E891D89-62AD-443F-B4F8-BD5FE4168A98}" srcId="{CD6AB951-EC35-40B9-9F83-AEB00FF2BF04}" destId="{79E744F7-795C-49F9-BAB8-5436CC082A84}" srcOrd="2" destOrd="0" parTransId="{5CEC5348-5732-4243-B65C-B5A35D88A08B}" sibTransId="{DE46545B-3595-4E59-AC5C-658BA477D60D}"/>
    <dgm:cxn modelId="{99A11F8E-3337-430B-A1E8-71EF2765175F}" type="presOf" srcId="{E8B4825A-9A68-4B42-AE06-6460F6168B08}" destId="{2697EBF8-7CF0-4F4A-A508-B380E1A9DA59}" srcOrd="0" destOrd="0" presId="urn:microsoft.com/office/officeart/2005/8/layout/vList5"/>
    <dgm:cxn modelId="{A7D77291-220C-4919-84A6-CA5B218BFCDE}" type="presOf" srcId="{79E744F7-795C-49F9-BAB8-5436CC082A84}" destId="{BE5DBAB6-E5E9-4A7E-B9C7-A979D60F5897}" srcOrd="0" destOrd="0" presId="urn:microsoft.com/office/officeart/2005/8/layout/vList5"/>
    <dgm:cxn modelId="{1C6D3A98-E205-4062-8837-E9F88EC0B4BA}" type="presOf" srcId="{ECF09CF7-DFC0-4853-8ACA-BFED168BA54A}" destId="{14D01665-F53C-4674-9445-CB4C26F2261C}" srcOrd="0" destOrd="0" presId="urn:microsoft.com/office/officeart/2005/8/layout/vList5"/>
    <dgm:cxn modelId="{969413A1-F6A0-4157-BC53-AF4BF9D2AB7A}" type="presOf" srcId="{714C1FF4-DC2F-4BC3-9024-4489805580AB}" destId="{897AF378-1A0E-487B-8DA2-8E8C224C6636}" srcOrd="0" destOrd="0" presId="urn:microsoft.com/office/officeart/2005/8/layout/vList5"/>
    <dgm:cxn modelId="{5934C3A9-7A4E-4976-90AB-AA340263972D}" srcId="{098C813B-CAD1-4503-A180-12387B61F37D}" destId="{E8B4825A-9A68-4B42-AE06-6460F6168B08}" srcOrd="0" destOrd="0" parTransId="{470F5D50-8878-4468-B389-2AE3EA210631}" sibTransId="{3E0D8B73-3653-462D-9039-EFE80E004D9E}"/>
    <dgm:cxn modelId="{2393AEAA-8C96-4542-88A9-E1245C7E99C4}" type="presOf" srcId="{F75D0927-EF99-4602-9B90-972F3D3E4D6C}" destId="{A9EEF093-144F-4774-BD4F-E4F5E3C8450F}" srcOrd="0" destOrd="0" presId="urn:microsoft.com/office/officeart/2005/8/layout/vList5"/>
    <dgm:cxn modelId="{B754C4B1-1D55-43A1-A8BD-7721FA52C9A3}" srcId="{CD6AB951-EC35-40B9-9F83-AEB00FF2BF04}" destId="{714C1FF4-DC2F-4BC3-9024-4489805580AB}" srcOrd="4" destOrd="0" parTransId="{0DE57A76-BF45-401A-8576-30DA1B3CE9A3}" sibTransId="{79107557-404F-4683-BED7-8B2C9E7FF451}"/>
    <dgm:cxn modelId="{EA81C49C-98FF-4C01-B43B-A14C6400B950}" type="presParOf" srcId="{3C0A0D69-30EC-4411-A238-7C00712FA4D6}" destId="{9FC21AEC-BB50-4067-9E1A-6A214D1E7388}" srcOrd="0" destOrd="0" presId="urn:microsoft.com/office/officeart/2005/8/layout/vList5"/>
    <dgm:cxn modelId="{901785C5-21B1-411D-9102-C04679C1FC83}" type="presParOf" srcId="{9FC21AEC-BB50-4067-9E1A-6A214D1E7388}" destId="{14D01665-F53C-4674-9445-CB4C26F2261C}" srcOrd="0" destOrd="0" presId="urn:microsoft.com/office/officeart/2005/8/layout/vList5"/>
    <dgm:cxn modelId="{00859A55-13D0-4214-966B-6FC6EB34A02A}" type="presParOf" srcId="{9FC21AEC-BB50-4067-9E1A-6A214D1E7388}" destId="{A9EEF093-144F-4774-BD4F-E4F5E3C8450F}" srcOrd="1" destOrd="0" presId="urn:microsoft.com/office/officeart/2005/8/layout/vList5"/>
    <dgm:cxn modelId="{CD02A653-7A2C-44BB-887F-43FD6972F51E}" type="presParOf" srcId="{3C0A0D69-30EC-4411-A238-7C00712FA4D6}" destId="{A7A17A3C-2854-49CA-9250-C03248677F3B}" srcOrd="1" destOrd="0" presId="urn:microsoft.com/office/officeart/2005/8/layout/vList5"/>
    <dgm:cxn modelId="{FBB4D5BF-EEC8-4226-A375-39E4CACBA61A}" type="presParOf" srcId="{3C0A0D69-30EC-4411-A238-7C00712FA4D6}" destId="{563DB0D1-6ABA-42D1-B3C7-314F209A24A4}" srcOrd="2" destOrd="0" presId="urn:microsoft.com/office/officeart/2005/8/layout/vList5"/>
    <dgm:cxn modelId="{31AEF749-DC60-40C8-A384-2F69EA906934}" type="presParOf" srcId="{563DB0D1-6ABA-42D1-B3C7-314F209A24A4}" destId="{F8453FCF-0CB2-498F-9F3F-21EFC9305BA5}" srcOrd="0" destOrd="0" presId="urn:microsoft.com/office/officeart/2005/8/layout/vList5"/>
    <dgm:cxn modelId="{23C04555-B35D-41CE-AB64-43685FF113FA}" type="presParOf" srcId="{563DB0D1-6ABA-42D1-B3C7-314F209A24A4}" destId="{2697EBF8-7CF0-4F4A-A508-B380E1A9DA59}" srcOrd="1" destOrd="0" presId="urn:microsoft.com/office/officeart/2005/8/layout/vList5"/>
    <dgm:cxn modelId="{8274913C-2666-47AE-BF0B-F0BB75230302}" type="presParOf" srcId="{3C0A0D69-30EC-4411-A238-7C00712FA4D6}" destId="{57E3075D-E2BF-4F2B-A200-7DCAFB0CBAA2}" srcOrd="3" destOrd="0" presId="urn:microsoft.com/office/officeart/2005/8/layout/vList5"/>
    <dgm:cxn modelId="{20284ED0-6988-4FC4-9936-F51121C6B90F}" type="presParOf" srcId="{3C0A0D69-30EC-4411-A238-7C00712FA4D6}" destId="{408894F2-7338-4C2E-9D94-2852CD616A42}" srcOrd="4" destOrd="0" presId="urn:microsoft.com/office/officeart/2005/8/layout/vList5"/>
    <dgm:cxn modelId="{E3D4696A-7A9B-4FD9-84F1-CC9CCF8C96C8}" type="presParOf" srcId="{408894F2-7338-4C2E-9D94-2852CD616A42}" destId="{BE5DBAB6-E5E9-4A7E-B9C7-A979D60F5897}" srcOrd="0" destOrd="0" presId="urn:microsoft.com/office/officeart/2005/8/layout/vList5"/>
    <dgm:cxn modelId="{6C6E2B00-7504-4BA0-9B56-19D3D91CD838}" type="presParOf" srcId="{408894F2-7338-4C2E-9D94-2852CD616A42}" destId="{9D30A216-20E8-42B8-9C20-DE7D259E7ADB}" srcOrd="1" destOrd="0" presId="urn:microsoft.com/office/officeart/2005/8/layout/vList5"/>
    <dgm:cxn modelId="{A01AEA7E-9E2B-40F7-831C-9A1B634887EB}" type="presParOf" srcId="{3C0A0D69-30EC-4411-A238-7C00712FA4D6}" destId="{80F4755E-FF30-4781-B9B8-A3E551C38A1F}" srcOrd="5" destOrd="0" presId="urn:microsoft.com/office/officeart/2005/8/layout/vList5"/>
    <dgm:cxn modelId="{A035472E-52D6-4DF9-AADB-10D1B96D0AF9}" type="presParOf" srcId="{3C0A0D69-30EC-4411-A238-7C00712FA4D6}" destId="{C52E825C-247D-42EE-8A6F-4A1C0B08E2B3}" srcOrd="6" destOrd="0" presId="urn:microsoft.com/office/officeart/2005/8/layout/vList5"/>
    <dgm:cxn modelId="{0C598DC6-02C7-49B4-B878-7DE8C3C23229}" type="presParOf" srcId="{C52E825C-247D-42EE-8A6F-4A1C0B08E2B3}" destId="{4A0CE183-585D-4E0A-98E9-CCC8C99B6193}" srcOrd="0" destOrd="0" presId="urn:microsoft.com/office/officeart/2005/8/layout/vList5"/>
    <dgm:cxn modelId="{7DF60100-0904-426B-9D75-D10010D9D063}" type="presParOf" srcId="{C52E825C-247D-42EE-8A6F-4A1C0B08E2B3}" destId="{F005E8E7-BF9B-4F5D-89EB-49C50ACBC5A8}" srcOrd="1" destOrd="0" presId="urn:microsoft.com/office/officeart/2005/8/layout/vList5"/>
    <dgm:cxn modelId="{E2617F1E-362D-4467-ADBA-BE938762DC52}" type="presParOf" srcId="{3C0A0D69-30EC-4411-A238-7C00712FA4D6}" destId="{432DA70F-0847-47E0-ACBA-ABF8BEA7E69C}" srcOrd="7" destOrd="0" presId="urn:microsoft.com/office/officeart/2005/8/layout/vList5"/>
    <dgm:cxn modelId="{9294067C-91D4-44D0-90F5-3553158A4619}" type="presParOf" srcId="{3C0A0D69-30EC-4411-A238-7C00712FA4D6}" destId="{2702D486-F158-4AEE-B99B-7E9EB4CCAC67}" srcOrd="8" destOrd="0" presId="urn:microsoft.com/office/officeart/2005/8/layout/vList5"/>
    <dgm:cxn modelId="{FDAD1A84-8FDB-4BA7-84FD-7F76D7760A97}" type="presParOf" srcId="{2702D486-F158-4AEE-B99B-7E9EB4CCAC67}" destId="{897AF378-1A0E-487B-8DA2-8E8C224C6636}" srcOrd="0" destOrd="0" presId="urn:microsoft.com/office/officeart/2005/8/layout/vList5"/>
    <dgm:cxn modelId="{6AAA261A-573A-4F88-A287-8F800C7C98A5}" type="presParOf" srcId="{2702D486-F158-4AEE-B99B-7E9EB4CCAC67}" destId="{BB0952AC-EC43-4DF0-A526-99CABD77567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DA4792-8487-4BA4-B739-3AF70CE8EF0B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68D431A2-BA0B-4A3C-9D73-1860E7BC3FA7}">
      <dgm:prSet phldrT="[Text]"/>
      <dgm:spPr/>
      <dgm:t>
        <a:bodyPr/>
        <a:lstStyle/>
        <a:p>
          <a:r>
            <a:rPr lang="fr-FR" dirty="0"/>
            <a:t>Ectoderme</a:t>
          </a:r>
          <a:endParaRPr lang="en-GB" dirty="0"/>
        </a:p>
      </dgm:t>
    </dgm:pt>
    <dgm:pt modelId="{8903EFC4-598A-449D-8643-262EEBCFA66A}" type="parTrans" cxnId="{76C51B0D-CE20-4FB1-A81E-8B9B594D5458}">
      <dgm:prSet/>
      <dgm:spPr/>
      <dgm:t>
        <a:bodyPr/>
        <a:lstStyle/>
        <a:p>
          <a:endParaRPr lang="en-GB"/>
        </a:p>
      </dgm:t>
    </dgm:pt>
    <dgm:pt modelId="{B27F74D5-9217-433F-8834-B180C4A55420}" type="sibTrans" cxnId="{76C51B0D-CE20-4FB1-A81E-8B9B594D5458}">
      <dgm:prSet/>
      <dgm:spPr/>
      <dgm:t>
        <a:bodyPr/>
        <a:lstStyle/>
        <a:p>
          <a:endParaRPr lang="en-GB"/>
        </a:p>
      </dgm:t>
    </dgm:pt>
    <dgm:pt modelId="{77CFC414-7894-43E2-AADA-148C53DB9983}">
      <dgm:prSet phldrT="[Text]"/>
      <dgm:spPr/>
      <dgm:t>
        <a:bodyPr/>
        <a:lstStyle/>
        <a:p>
          <a:r>
            <a:rPr lang="fr-FR" dirty="0"/>
            <a:t>Mésoderme</a:t>
          </a:r>
          <a:endParaRPr lang="en-GB" dirty="0"/>
        </a:p>
      </dgm:t>
    </dgm:pt>
    <dgm:pt modelId="{F33C8067-FB44-410A-92BB-D7D1D8ABC642}" type="parTrans" cxnId="{575D02F8-2C10-48A0-B343-B0429456763A}">
      <dgm:prSet/>
      <dgm:spPr/>
      <dgm:t>
        <a:bodyPr/>
        <a:lstStyle/>
        <a:p>
          <a:endParaRPr lang="en-GB"/>
        </a:p>
      </dgm:t>
    </dgm:pt>
    <dgm:pt modelId="{30EA8EA8-085C-4452-84BD-B0E40FD497B5}" type="sibTrans" cxnId="{575D02F8-2C10-48A0-B343-B0429456763A}">
      <dgm:prSet/>
      <dgm:spPr/>
      <dgm:t>
        <a:bodyPr/>
        <a:lstStyle/>
        <a:p>
          <a:endParaRPr lang="en-GB"/>
        </a:p>
      </dgm:t>
    </dgm:pt>
    <dgm:pt modelId="{8B94F9C9-048E-4324-BDB0-C2590B5277D9}">
      <dgm:prSet phldrT="[Text]"/>
      <dgm:spPr/>
      <dgm:t>
        <a:bodyPr/>
        <a:lstStyle/>
        <a:p>
          <a:r>
            <a:rPr lang="fr-FR" dirty="0"/>
            <a:t>Endoderme</a:t>
          </a:r>
          <a:endParaRPr lang="en-GB" dirty="0"/>
        </a:p>
      </dgm:t>
    </dgm:pt>
    <dgm:pt modelId="{92D343F9-E2B8-44AD-98DC-4F2AEC3B3696}" type="parTrans" cxnId="{C92068ED-5C62-4800-A641-41900C923A5E}">
      <dgm:prSet/>
      <dgm:spPr/>
      <dgm:t>
        <a:bodyPr/>
        <a:lstStyle/>
        <a:p>
          <a:endParaRPr lang="en-GB"/>
        </a:p>
      </dgm:t>
    </dgm:pt>
    <dgm:pt modelId="{9CDA4979-EE5A-4F83-83D0-6D25B593B103}" type="sibTrans" cxnId="{C92068ED-5C62-4800-A641-41900C923A5E}">
      <dgm:prSet/>
      <dgm:spPr/>
      <dgm:t>
        <a:bodyPr/>
        <a:lstStyle/>
        <a:p>
          <a:endParaRPr lang="en-GB"/>
        </a:p>
      </dgm:t>
    </dgm:pt>
    <dgm:pt modelId="{1AD73A8F-4112-405F-A993-9026A119F084}">
      <dgm:prSet/>
      <dgm:spPr/>
      <dgm:t>
        <a:bodyPr/>
        <a:lstStyle/>
        <a:p>
          <a:r>
            <a:rPr lang="fr-FR" dirty="0">
              <a:solidFill>
                <a:srgbClr val="FF0000"/>
              </a:solidFill>
            </a:rPr>
            <a:t>Os, cartilage, muscle, sang, vaisseaux sanguins, reins, uretères, gonades…</a:t>
          </a:r>
          <a:endParaRPr lang="en-GB" dirty="0">
            <a:solidFill>
              <a:srgbClr val="FF0000"/>
            </a:solidFill>
          </a:endParaRPr>
        </a:p>
      </dgm:t>
    </dgm:pt>
    <dgm:pt modelId="{B1C49682-6F10-447F-8236-7EA4F818E9A3}" type="parTrans" cxnId="{F640FE89-CE06-4C1D-98B5-82434BFD3652}">
      <dgm:prSet/>
      <dgm:spPr/>
      <dgm:t>
        <a:bodyPr/>
        <a:lstStyle/>
        <a:p>
          <a:endParaRPr lang="en-GB"/>
        </a:p>
      </dgm:t>
    </dgm:pt>
    <dgm:pt modelId="{410118A9-FB79-4709-9CC9-CB26FD1CA0CE}" type="sibTrans" cxnId="{F640FE89-CE06-4C1D-98B5-82434BFD3652}">
      <dgm:prSet/>
      <dgm:spPr/>
      <dgm:t>
        <a:bodyPr/>
        <a:lstStyle/>
        <a:p>
          <a:endParaRPr lang="en-GB"/>
        </a:p>
      </dgm:t>
    </dgm:pt>
    <dgm:pt modelId="{B8FABEEA-FE3A-4562-B405-9C571C017A25}">
      <dgm:prSet/>
      <dgm:spPr/>
      <dgm:t>
        <a:bodyPr/>
        <a:lstStyle/>
        <a:p>
          <a:r>
            <a:rPr lang="fr-FR" dirty="0"/>
            <a:t>Épiderme, phanère, système nerveux, neurohypophyse</a:t>
          </a:r>
          <a:endParaRPr lang="en-GB" dirty="0"/>
        </a:p>
      </dgm:t>
    </dgm:pt>
    <dgm:pt modelId="{0F38C879-5FA1-4EA7-9706-466177E5EF9B}" type="parTrans" cxnId="{C925CE81-159A-48FF-8C65-B35801DE5217}">
      <dgm:prSet/>
      <dgm:spPr/>
      <dgm:t>
        <a:bodyPr/>
        <a:lstStyle/>
        <a:p>
          <a:endParaRPr lang="en-GB"/>
        </a:p>
      </dgm:t>
    </dgm:pt>
    <dgm:pt modelId="{27445ECA-A8B3-48AF-8B6D-6B1C4923C4A3}" type="sibTrans" cxnId="{C925CE81-159A-48FF-8C65-B35801DE5217}">
      <dgm:prSet/>
      <dgm:spPr/>
      <dgm:t>
        <a:bodyPr/>
        <a:lstStyle/>
        <a:p>
          <a:endParaRPr lang="en-GB"/>
        </a:p>
      </dgm:t>
    </dgm:pt>
    <dgm:pt modelId="{EEC5CBB9-4987-49D8-AE05-86764255638C}">
      <dgm:prSet/>
      <dgm:spPr/>
      <dgm:t>
        <a:bodyPr/>
        <a:lstStyle/>
        <a:p>
          <a:r>
            <a:rPr lang="fr-FR" dirty="0">
              <a:solidFill>
                <a:srgbClr val="FF0000"/>
              </a:solidFill>
            </a:rPr>
            <a:t>Epithélium du tube digestif, des voies respiratoires, glandes annexes, glandes endocriniennes </a:t>
          </a:r>
          <a:endParaRPr lang="en-GB" dirty="0">
            <a:solidFill>
              <a:srgbClr val="FF0000"/>
            </a:solidFill>
          </a:endParaRPr>
        </a:p>
      </dgm:t>
    </dgm:pt>
    <dgm:pt modelId="{7BDF02B9-5F9F-41DA-9096-C9D61D7412B5}" type="parTrans" cxnId="{C430C394-03B7-4B28-AAB3-DE13C853AB39}">
      <dgm:prSet/>
      <dgm:spPr/>
      <dgm:t>
        <a:bodyPr/>
        <a:lstStyle/>
        <a:p>
          <a:endParaRPr lang="en-GB"/>
        </a:p>
      </dgm:t>
    </dgm:pt>
    <dgm:pt modelId="{38883EC7-96ED-483F-A846-D174346C0BF8}" type="sibTrans" cxnId="{C430C394-03B7-4B28-AAB3-DE13C853AB39}">
      <dgm:prSet/>
      <dgm:spPr/>
      <dgm:t>
        <a:bodyPr/>
        <a:lstStyle/>
        <a:p>
          <a:endParaRPr lang="en-GB"/>
        </a:p>
      </dgm:t>
    </dgm:pt>
    <dgm:pt modelId="{370A39AC-4E0C-4F34-AC2F-3808BD19AAD2}" type="pres">
      <dgm:prSet presAssocID="{A4DA4792-8487-4BA4-B739-3AF70CE8EF0B}" presName="diagram" presStyleCnt="0">
        <dgm:presLayoutVars>
          <dgm:dir/>
          <dgm:animLvl val="lvl"/>
          <dgm:resizeHandles val="exact"/>
        </dgm:presLayoutVars>
      </dgm:prSet>
      <dgm:spPr/>
    </dgm:pt>
    <dgm:pt modelId="{9F4E5332-1153-4356-9509-1CD767316419}" type="pres">
      <dgm:prSet presAssocID="{68D431A2-BA0B-4A3C-9D73-1860E7BC3FA7}" presName="compNode" presStyleCnt="0"/>
      <dgm:spPr/>
    </dgm:pt>
    <dgm:pt modelId="{F9F3F11C-C5BE-4722-AD99-F9E2FE9A307C}" type="pres">
      <dgm:prSet presAssocID="{68D431A2-BA0B-4A3C-9D73-1860E7BC3FA7}" presName="childRect" presStyleLbl="bgAcc1" presStyleIdx="0" presStyleCnt="3">
        <dgm:presLayoutVars>
          <dgm:bulletEnabled val="1"/>
        </dgm:presLayoutVars>
      </dgm:prSet>
      <dgm:spPr/>
    </dgm:pt>
    <dgm:pt modelId="{0BE55B7F-FFE8-402E-B228-3045B1781F80}" type="pres">
      <dgm:prSet presAssocID="{68D431A2-BA0B-4A3C-9D73-1860E7BC3FA7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589517F3-6B0E-4A74-80FB-E21E1D88CE7F}" type="pres">
      <dgm:prSet presAssocID="{68D431A2-BA0B-4A3C-9D73-1860E7BC3FA7}" presName="parentRect" presStyleLbl="alignNode1" presStyleIdx="0" presStyleCnt="3"/>
      <dgm:spPr/>
    </dgm:pt>
    <dgm:pt modelId="{B4518F30-A8AC-4906-B2F2-013124BC52D2}" type="pres">
      <dgm:prSet presAssocID="{68D431A2-BA0B-4A3C-9D73-1860E7BC3FA7}" presName="adorn" presStyleLbl="fgAccFollowNod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1000" r="-91000"/>
          </a:stretch>
        </a:blipFill>
      </dgm:spPr>
    </dgm:pt>
    <dgm:pt modelId="{D1A510F7-C43D-4917-A225-00F31BB90E5A}" type="pres">
      <dgm:prSet presAssocID="{B27F74D5-9217-433F-8834-B180C4A55420}" presName="sibTrans" presStyleLbl="sibTrans2D1" presStyleIdx="0" presStyleCnt="0"/>
      <dgm:spPr/>
    </dgm:pt>
    <dgm:pt modelId="{74582D9F-3EA7-43C4-A62A-099CC93749E9}" type="pres">
      <dgm:prSet presAssocID="{77CFC414-7894-43E2-AADA-148C53DB9983}" presName="compNode" presStyleCnt="0"/>
      <dgm:spPr/>
    </dgm:pt>
    <dgm:pt modelId="{C0EBEB01-26F9-452F-A311-1C8A7260D036}" type="pres">
      <dgm:prSet presAssocID="{77CFC414-7894-43E2-AADA-148C53DB9983}" presName="childRect" presStyleLbl="bgAcc1" presStyleIdx="1" presStyleCnt="3">
        <dgm:presLayoutVars>
          <dgm:bulletEnabled val="1"/>
        </dgm:presLayoutVars>
      </dgm:prSet>
      <dgm:spPr/>
    </dgm:pt>
    <dgm:pt modelId="{7A01E14B-4B6F-4303-8ECE-5F7D37024A49}" type="pres">
      <dgm:prSet presAssocID="{77CFC414-7894-43E2-AADA-148C53DB9983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BDDD58F5-D522-46E1-ACB0-D4266DCCE7EB}" type="pres">
      <dgm:prSet presAssocID="{77CFC414-7894-43E2-AADA-148C53DB9983}" presName="parentRect" presStyleLbl="alignNode1" presStyleIdx="1" presStyleCnt="3"/>
      <dgm:spPr/>
    </dgm:pt>
    <dgm:pt modelId="{E0507923-CC4A-4AEF-8638-AEAF07A97A3E}" type="pres">
      <dgm:prSet presAssocID="{77CFC414-7894-43E2-AADA-148C53DB9983}" presName="adorn" presStyleLbl="fgAccFollow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BF323F9E-B21D-4CE1-B0A3-ED113F391BC8}" type="pres">
      <dgm:prSet presAssocID="{30EA8EA8-085C-4452-84BD-B0E40FD497B5}" presName="sibTrans" presStyleLbl="sibTrans2D1" presStyleIdx="0" presStyleCnt="0"/>
      <dgm:spPr/>
    </dgm:pt>
    <dgm:pt modelId="{D704D3B2-B908-41C8-B48F-3AA46F29C5BB}" type="pres">
      <dgm:prSet presAssocID="{8B94F9C9-048E-4324-BDB0-C2590B5277D9}" presName="compNode" presStyleCnt="0"/>
      <dgm:spPr/>
    </dgm:pt>
    <dgm:pt modelId="{6164D4CF-E723-44A7-98C5-8E799BDF6697}" type="pres">
      <dgm:prSet presAssocID="{8B94F9C9-048E-4324-BDB0-C2590B5277D9}" presName="childRect" presStyleLbl="bgAcc1" presStyleIdx="2" presStyleCnt="3">
        <dgm:presLayoutVars>
          <dgm:bulletEnabled val="1"/>
        </dgm:presLayoutVars>
      </dgm:prSet>
      <dgm:spPr/>
    </dgm:pt>
    <dgm:pt modelId="{C735E96E-2A9A-46B1-8045-3B0196419167}" type="pres">
      <dgm:prSet presAssocID="{8B94F9C9-048E-4324-BDB0-C2590B5277D9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47BF7444-20D1-4287-8163-8EA4A283E923}" type="pres">
      <dgm:prSet presAssocID="{8B94F9C9-048E-4324-BDB0-C2590B5277D9}" presName="parentRect" presStyleLbl="alignNode1" presStyleIdx="2" presStyleCnt="3"/>
      <dgm:spPr/>
    </dgm:pt>
    <dgm:pt modelId="{72D16A24-A28C-47BC-993E-9A311895097D}" type="pres">
      <dgm:prSet presAssocID="{8B94F9C9-048E-4324-BDB0-C2590B5277D9}" presName="adorn" presStyleLbl="fgAccFollowNod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4000" r="-34000"/>
          </a:stretch>
        </a:blipFill>
      </dgm:spPr>
    </dgm:pt>
  </dgm:ptLst>
  <dgm:cxnLst>
    <dgm:cxn modelId="{3C50CD00-E92D-4E1F-A0E7-8864CCBA3563}" type="presOf" srcId="{30EA8EA8-085C-4452-84BD-B0E40FD497B5}" destId="{BF323F9E-B21D-4CE1-B0A3-ED113F391BC8}" srcOrd="0" destOrd="0" presId="urn:microsoft.com/office/officeart/2005/8/layout/bList2"/>
    <dgm:cxn modelId="{76C51B0D-CE20-4FB1-A81E-8B9B594D5458}" srcId="{A4DA4792-8487-4BA4-B739-3AF70CE8EF0B}" destId="{68D431A2-BA0B-4A3C-9D73-1860E7BC3FA7}" srcOrd="0" destOrd="0" parTransId="{8903EFC4-598A-449D-8643-262EEBCFA66A}" sibTransId="{B27F74D5-9217-433F-8834-B180C4A55420}"/>
    <dgm:cxn modelId="{5C645115-FD97-4C22-B8C6-B8F15ED9CFFE}" type="presOf" srcId="{B8FABEEA-FE3A-4562-B405-9C571C017A25}" destId="{F9F3F11C-C5BE-4722-AD99-F9E2FE9A307C}" srcOrd="0" destOrd="0" presId="urn:microsoft.com/office/officeart/2005/8/layout/bList2"/>
    <dgm:cxn modelId="{B300881F-11F6-4C87-98BC-F02161259AEF}" type="presOf" srcId="{B27F74D5-9217-433F-8834-B180C4A55420}" destId="{D1A510F7-C43D-4917-A225-00F31BB90E5A}" srcOrd="0" destOrd="0" presId="urn:microsoft.com/office/officeart/2005/8/layout/bList2"/>
    <dgm:cxn modelId="{205E891F-5599-4082-B5D2-E421C90553C1}" type="presOf" srcId="{68D431A2-BA0B-4A3C-9D73-1860E7BC3FA7}" destId="{589517F3-6B0E-4A74-80FB-E21E1D88CE7F}" srcOrd="1" destOrd="0" presId="urn:microsoft.com/office/officeart/2005/8/layout/bList2"/>
    <dgm:cxn modelId="{1275F62A-CCE0-4495-B39F-BF3C7341E646}" type="presOf" srcId="{A4DA4792-8487-4BA4-B739-3AF70CE8EF0B}" destId="{370A39AC-4E0C-4F34-AC2F-3808BD19AAD2}" srcOrd="0" destOrd="0" presId="urn:microsoft.com/office/officeart/2005/8/layout/bList2"/>
    <dgm:cxn modelId="{2697F664-F413-42D1-9A77-D38B6917AC90}" type="presOf" srcId="{8B94F9C9-048E-4324-BDB0-C2590B5277D9}" destId="{C735E96E-2A9A-46B1-8045-3B0196419167}" srcOrd="0" destOrd="0" presId="urn:microsoft.com/office/officeart/2005/8/layout/bList2"/>
    <dgm:cxn modelId="{C925CE81-159A-48FF-8C65-B35801DE5217}" srcId="{68D431A2-BA0B-4A3C-9D73-1860E7BC3FA7}" destId="{B8FABEEA-FE3A-4562-B405-9C571C017A25}" srcOrd="0" destOrd="0" parTransId="{0F38C879-5FA1-4EA7-9706-466177E5EF9B}" sibTransId="{27445ECA-A8B3-48AF-8B6D-6B1C4923C4A3}"/>
    <dgm:cxn modelId="{F640FE89-CE06-4C1D-98B5-82434BFD3652}" srcId="{77CFC414-7894-43E2-AADA-148C53DB9983}" destId="{1AD73A8F-4112-405F-A993-9026A119F084}" srcOrd="0" destOrd="0" parTransId="{B1C49682-6F10-447F-8236-7EA4F818E9A3}" sibTransId="{410118A9-FB79-4709-9CC9-CB26FD1CA0CE}"/>
    <dgm:cxn modelId="{0F2EB68C-47A8-450B-B4B5-5A683A3BEEA7}" type="presOf" srcId="{77CFC414-7894-43E2-AADA-148C53DB9983}" destId="{BDDD58F5-D522-46E1-ACB0-D4266DCCE7EB}" srcOrd="1" destOrd="0" presId="urn:microsoft.com/office/officeart/2005/8/layout/bList2"/>
    <dgm:cxn modelId="{C430C394-03B7-4B28-AAB3-DE13C853AB39}" srcId="{8B94F9C9-048E-4324-BDB0-C2590B5277D9}" destId="{EEC5CBB9-4987-49D8-AE05-86764255638C}" srcOrd="0" destOrd="0" parTransId="{7BDF02B9-5F9F-41DA-9096-C9D61D7412B5}" sibTransId="{38883EC7-96ED-483F-A846-D174346C0BF8}"/>
    <dgm:cxn modelId="{43E70B96-5B23-405E-BD7A-629BFE2CBA30}" type="presOf" srcId="{1AD73A8F-4112-405F-A993-9026A119F084}" destId="{C0EBEB01-26F9-452F-A311-1C8A7260D036}" srcOrd="0" destOrd="0" presId="urn:microsoft.com/office/officeart/2005/8/layout/bList2"/>
    <dgm:cxn modelId="{81F86EA7-CF24-456B-BBA8-FB5730A2C9A4}" type="presOf" srcId="{68D431A2-BA0B-4A3C-9D73-1860E7BC3FA7}" destId="{0BE55B7F-FFE8-402E-B228-3045B1781F80}" srcOrd="0" destOrd="0" presId="urn:microsoft.com/office/officeart/2005/8/layout/bList2"/>
    <dgm:cxn modelId="{12723ACC-56D6-481F-B414-B98AEBC8F518}" type="presOf" srcId="{8B94F9C9-048E-4324-BDB0-C2590B5277D9}" destId="{47BF7444-20D1-4287-8163-8EA4A283E923}" srcOrd="1" destOrd="0" presId="urn:microsoft.com/office/officeart/2005/8/layout/bList2"/>
    <dgm:cxn modelId="{07AA30CE-4746-48F7-BEAB-ABFFFF52B3C9}" type="presOf" srcId="{77CFC414-7894-43E2-AADA-148C53DB9983}" destId="{7A01E14B-4B6F-4303-8ECE-5F7D37024A49}" srcOrd="0" destOrd="0" presId="urn:microsoft.com/office/officeart/2005/8/layout/bList2"/>
    <dgm:cxn modelId="{5FB291EC-7020-45DD-A7F8-72C5422F188A}" type="presOf" srcId="{EEC5CBB9-4987-49D8-AE05-86764255638C}" destId="{6164D4CF-E723-44A7-98C5-8E799BDF6697}" srcOrd="0" destOrd="0" presId="urn:microsoft.com/office/officeart/2005/8/layout/bList2"/>
    <dgm:cxn modelId="{C92068ED-5C62-4800-A641-41900C923A5E}" srcId="{A4DA4792-8487-4BA4-B739-3AF70CE8EF0B}" destId="{8B94F9C9-048E-4324-BDB0-C2590B5277D9}" srcOrd="2" destOrd="0" parTransId="{92D343F9-E2B8-44AD-98DC-4F2AEC3B3696}" sibTransId="{9CDA4979-EE5A-4F83-83D0-6D25B593B103}"/>
    <dgm:cxn modelId="{575D02F8-2C10-48A0-B343-B0429456763A}" srcId="{A4DA4792-8487-4BA4-B739-3AF70CE8EF0B}" destId="{77CFC414-7894-43E2-AADA-148C53DB9983}" srcOrd="1" destOrd="0" parTransId="{F33C8067-FB44-410A-92BB-D7D1D8ABC642}" sibTransId="{30EA8EA8-085C-4452-84BD-B0E40FD497B5}"/>
    <dgm:cxn modelId="{9EAACB0A-5D0C-402F-AB0B-835BAA0AD64A}" type="presParOf" srcId="{370A39AC-4E0C-4F34-AC2F-3808BD19AAD2}" destId="{9F4E5332-1153-4356-9509-1CD767316419}" srcOrd="0" destOrd="0" presId="urn:microsoft.com/office/officeart/2005/8/layout/bList2"/>
    <dgm:cxn modelId="{32A78B46-3B36-4EE2-A8DA-711C2C822127}" type="presParOf" srcId="{9F4E5332-1153-4356-9509-1CD767316419}" destId="{F9F3F11C-C5BE-4722-AD99-F9E2FE9A307C}" srcOrd="0" destOrd="0" presId="urn:microsoft.com/office/officeart/2005/8/layout/bList2"/>
    <dgm:cxn modelId="{7D3D3AE0-9CB4-41A8-8C38-362800F09025}" type="presParOf" srcId="{9F4E5332-1153-4356-9509-1CD767316419}" destId="{0BE55B7F-FFE8-402E-B228-3045B1781F80}" srcOrd="1" destOrd="0" presId="urn:microsoft.com/office/officeart/2005/8/layout/bList2"/>
    <dgm:cxn modelId="{A6B4952E-1553-41DE-8B12-A26638D914B1}" type="presParOf" srcId="{9F4E5332-1153-4356-9509-1CD767316419}" destId="{589517F3-6B0E-4A74-80FB-E21E1D88CE7F}" srcOrd="2" destOrd="0" presId="urn:microsoft.com/office/officeart/2005/8/layout/bList2"/>
    <dgm:cxn modelId="{992C4CEA-C67F-42BA-A82D-7D1CC8C1B1D4}" type="presParOf" srcId="{9F4E5332-1153-4356-9509-1CD767316419}" destId="{B4518F30-A8AC-4906-B2F2-013124BC52D2}" srcOrd="3" destOrd="0" presId="urn:microsoft.com/office/officeart/2005/8/layout/bList2"/>
    <dgm:cxn modelId="{54AE22AC-F22C-4A90-A2F1-5B403B00A829}" type="presParOf" srcId="{370A39AC-4E0C-4F34-AC2F-3808BD19AAD2}" destId="{D1A510F7-C43D-4917-A225-00F31BB90E5A}" srcOrd="1" destOrd="0" presId="urn:microsoft.com/office/officeart/2005/8/layout/bList2"/>
    <dgm:cxn modelId="{91E05CE4-FD94-41D0-A45C-C6ADB480ACF2}" type="presParOf" srcId="{370A39AC-4E0C-4F34-AC2F-3808BD19AAD2}" destId="{74582D9F-3EA7-43C4-A62A-099CC93749E9}" srcOrd="2" destOrd="0" presId="urn:microsoft.com/office/officeart/2005/8/layout/bList2"/>
    <dgm:cxn modelId="{E5999F3E-7C9C-4992-BA14-1F89C8DF3CB9}" type="presParOf" srcId="{74582D9F-3EA7-43C4-A62A-099CC93749E9}" destId="{C0EBEB01-26F9-452F-A311-1C8A7260D036}" srcOrd="0" destOrd="0" presId="urn:microsoft.com/office/officeart/2005/8/layout/bList2"/>
    <dgm:cxn modelId="{5ACA2A38-0333-44C8-AA29-68471F8123E1}" type="presParOf" srcId="{74582D9F-3EA7-43C4-A62A-099CC93749E9}" destId="{7A01E14B-4B6F-4303-8ECE-5F7D37024A49}" srcOrd="1" destOrd="0" presId="urn:microsoft.com/office/officeart/2005/8/layout/bList2"/>
    <dgm:cxn modelId="{9EFD5C91-5F0A-4A9D-9CBE-D822D79D175D}" type="presParOf" srcId="{74582D9F-3EA7-43C4-A62A-099CC93749E9}" destId="{BDDD58F5-D522-46E1-ACB0-D4266DCCE7EB}" srcOrd="2" destOrd="0" presId="urn:microsoft.com/office/officeart/2005/8/layout/bList2"/>
    <dgm:cxn modelId="{DC10D483-BD40-41FC-A0AE-FE9B735B41F3}" type="presParOf" srcId="{74582D9F-3EA7-43C4-A62A-099CC93749E9}" destId="{E0507923-CC4A-4AEF-8638-AEAF07A97A3E}" srcOrd="3" destOrd="0" presId="urn:microsoft.com/office/officeart/2005/8/layout/bList2"/>
    <dgm:cxn modelId="{D36C152B-FE22-4D00-813D-55AF73F976DC}" type="presParOf" srcId="{370A39AC-4E0C-4F34-AC2F-3808BD19AAD2}" destId="{BF323F9E-B21D-4CE1-B0A3-ED113F391BC8}" srcOrd="3" destOrd="0" presId="urn:microsoft.com/office/officeart/2005/8/layout/bList2"/>
    <dgm:cxn modelId="{8D8D3513-8E8A-4F02-9D1E-784219E86C7D}" type="presParOf" srcId="{370A39AC-4E0C-4F34-AC2F-3808BD19AAD2}" destId="{D704D3B2-B908-41C8-B48F-3AA46F29C5BB}" srcOrd="4" destOrd="0" presId="urn:microsoft.com/office/officeart/2005/8/layout/bList2"/>
    <dgm:cxn modelId="{B5AD4D79-82FB-4A89-A591-3F294D7CC394}" type="presParOf" srcId="{D704D3B2-B908-41C8-B48F-3AA46F29C5BB}" destId="{6164D4CF-E723-44A7-98C5-8E799BDF6697}" srcOrd="0" destOrd="0" presId="urn:microsoft.com/office/officeart/2005/8/layout/bList2"/>
    <dgm:cxn modelId="{917A8441-7158-4F63-A3AA-A5667902B1DE}" type="presParOf" srcId="{D704D3B2-B908-41C8-B48F-3AA46F29C5BB}" destId="{C735E96E-2A9A-46B1-8045-3B0196419167}" srcOrd="1" destOrd="0" presId="urn:microsoft.com/office/officeart/2005/8/layout/bList2"/>
    <dgm:cxn modelId="{91583205-F0B5-421E-BFC7-E9528846C575}" type="presParOf" srcId="{D704D3B2-B908-41C8-B48F-3AA46F29C5BB}" destId="{47BF7444-20D1-4287-8163-8EA4A283E923}" srcOrd="2" destOrd="0" presId="urn:microsoft.com/office/officeart/2005/8/layout/bList2"/>
    <dgm:cxn modelId="{5574724A-9C21-4F04-8482-3CB0AC25BB4F}" type="presParOf" srcId="{D704D3B2-B908-41C8-B48F-3AA46F29C5BB}" destId="{72D16A24-A28C-47BC-993E-9A311895097D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EF093-144F-4774-BD4F-E4F5E3C8450F}">
      <dsp:nvSpPr>
        <dsp:cNvPr id="0" name=""/>
        <dsp:cNvSpPr/>
      </dsp:nvSpPr>
      <dsp:spPr>
        <a:xfrm rot="5400000">
          <a:off x="3720368" y="-1596153"/>
          <a:ext cx="393842" cy="368686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kern="1200" dirty="0">
              <a:solidFill>
                <a:srgbClr val="00B0F0"/>
              </a:solidFill>
            </a:rPr>
            <a:t>Les cellules souches</a:t>
          </a:r>
          <a:r>
            <a:rPr lang="fr-FR" sz="900" kern="1200" dirty="0"/>
            <a:t> capable de donner un organisme entier</a:t>
          </a:r>
          <a:endParaRPr lang="en-GB" sz="900" kern="1200" dirty="0"/>
        </a:p>
      </dsp:txBody>
      <dsp:txXfrm rot="-5400000">
        <a:off x="2073859" y="69582"/>
        <a:ext cx="3667634" cy="355390"/>
      </dsp:txXfrm>
    </dsp:sp>
    <dsp:sp modelId="{14D01665-F53C-4674-9445-CB4C26F2261C}">
      <dsp:nvSpPr>
        <dsp:cNvPr id="0" name=""/>
        <dsp:cNvSpPr/>
      </dsp:nvSpPr>
      <dsp:spPr>
        <a:xfrm>
          <a:off x="0" y="1125"/>
          <a:ext cx="2073859" cy="4923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I- Cellules Totipotente</a:t>
          </a:r>
          <a:endParaRPr lang="en-GB" sz="1400" kern="1200" dirty="0"/>
        </a:p>
      </dsp:txBody>
      <dsp:txXfrm>
        <a:off x="24032" y="25157"/>
        <a:ext cx="2025795" cy="444238"/>
      </dsp:txXfrm>
    </dsp:sp>
    <dsp:sp modelId="{2697EBF8-7CF0-4F4A-A508-B380E1A9DA59}">
      <dsp:nvSpPr>
        <dsp:cNvPr id="0" name=""/>
        <dsp:cNvSpPr/>
      </dsp:nvSpPr>
      <dsp:spPr>
        <a:xfrm rot="5400000">
          <a:off x="3720368" y="-1079235"/>
          <a:ext cx="393842" cy="368686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kern="1200" dirty="0">
              <a:solidFill>
                <a:srgbClr val="00B0F0"/>
              </a:solidFill>
            </a:rPr>
            <a:t>CS</a:t>
          </a:r>
          <a:r>
            <a:rPr lang="fr-FR" sz="900" kern="1200" dirty="0">
              <a:solidFill>
                <a:srgbClr val="00B0F0"/>
              </a:solidFill>
            </a:rPr>
            <a:t> </a:t>
          </a:r>
          <a:r>
            <a:rPr lang="fr-FR" sz="900" kern="1200" dirty="0"/>
            <a:t>Capables de ce différencier à tous les types cellulaires de l’organisme mais ne sont plus capable de donner un individu </a:t>
          </a:r>
          <a:endParaRPr lang="en-GB" sz="900" kern="1200" dirty="0"/>
        </a:p>
      </dsp:txBody>
      <dsp:txXfrm rot="-5400000">
        <a:off x="2073859" y="586500"/>
        <a:ext cx="3667634" cy="355390"/>
      </dsp:txXfrm>
    </dsp:sp>
    <dsp:sp modelId="{F8453FCF-0CB2-498F-9F3F-21EFC9305BA5}">
      <dsp:nvSpPr>
        <dsp:cNvPr id="0" name=""/>
        <dsp:cNvSpPr/>
      </dsp:nvSpPr>
      <dsp:spPr>
        <a:xfrm>
          <a:off x="0" y="518043"/>
          <a:ext cx="2073859" cy="4923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II- Cellules Pluripotentes</a:t>
          </a:r>
          <a:endParaRPr lang="en-GB" sz="1400" kern="1200" dirty="0"/>
        </a:p>
      </dsp:txBody>
      <dsp:txXfrm>
        <a:off x="24032" y="542075"/>
        <a:ext cx="2025795" cy="444238"/>
      </dsp:txXfrm>
    </dsp:sp>
    <dsp:sp modelId="{9D30A216-20E8-42B8-9C20-DE7D259E7ADB}">
      <dsp:nvSpPr>
        <dsp:cNvPr id="0" name=""/>
        <dsp:cNvSpPr/>
      </dsp:nvSpPr>
      <dsp:spPr>
        <a:xfrm rot="5400000">
          <a:off x="3720368" y="-562317"/>
          <a:ext cx="393842" cy="368686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kern="1200" dirty="0">
              <a:solidFill>
                <a:srgbClr val="FF0000"/>
              </a:solidFill>
            </a:rPr>
            <a:t>CS</a:t>
          </a:r>
          <a:r>
            <a:rPr lang="fr-FR" sz="900" kern="1200" dirty="0">
              <a:solidFill>
                <a:srgbClr val="FF0000"/>
              </a:solidFill>
            </a:rPr>
            <a:t> Capable de donner plusieurs types cellulaires mais d’une même origine embryonnaire (soit </a:t>
          </a:r>
          <a:r>
            <a:rPr lang="fr-FR" sz="900" b="1" kern="1200" dirty="0">
              <a:solidFill>
                <a:srgbClr val="FF0000"/>
              </a:solidFill>
            </a:rPr>
            <a:t>ectodermique</a:t>
          </a:r>
          <a:r>
            <a:rPr lang="fr-FR" sz="900" kern="1200" dirty="0">
              <a:solidFill>
                <a:srgbClr val="FF0000"/>
              </a:solidFill>
            </a:rPr>
            <a:t>, soit </a:t>
          </a:r>
          <a:r>
            <a:rPr lang="fr-FR" sz="900" b="1" kern="1200" dirty="0">
              <a:solidFill>
                <a:srgbClr val="FF0000"/>
              </a:solidFill>
            </a:rPr>
            <a:t>mésodermique</a:t>
          </a:r>
          <a:r>
            <a:rPr lang="fr-FR" sz="900" kern="1200" dirty="0">
              <a:solidFill>
                <a:srgbClr val="FF0000"/>
              </a:solidFill>
            </a:rPr>
            <a:t>, ou </a:t>
          </a:r>
          <a:r>
            <a:rPr lang="fr-FR" sz="900" b="1" kern="1200" dirty="0">
              <a:solidFill>
                <a:srgbClr val="FF0000"/>
              </a:solidFill>
            </a:rPr>
            <a:t>endodermique</a:t>
          </a:r>
          <a:r>
            <a:rPr lang="fr-FR" sz="900" kern="1200" dirty="0">
              <a:solidFill>
                <a:srgbClr val="FF0000"/>
              </a:solidFill>
            </a:rPr>
            <a:t> </a:t>
          </a:r>
          <a:endParaRPr lang="en-GB" sz="900" kern="1200" dirty="0">
            <a:solidFill>
              <a:srgbClr val="FF0000"/>
            </a:solidFill>
          </a:endParaRPr>
        </a:p>
      </dsp:txBody>
      <dsp:txXfrm rot="-5400000">
        <a:off x="2073859" y="1103418"/>
        <a:ext cx="3667634" cy="355390"/>
      </dsp:txXfrm>
    </dsp:sp>
    <dsp:sp modelId="{BE5DBAB6-E5E9-4A7E-B9C7-A979D60F5897}">
      <dsp:nvSpPr>
        <dsp:cNvPr id="0" name=""/>
        <dsp:cNvSpPr/>
      </dsp:nvSpPr>
      <dsp:spPr>
        <a:xfrm>
          <a:off x="0" y="1034961"/>
          <a:ext cx="2073859" cy="4923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III- Cellules Multipotentes</a:t>
          </a:r>
          <a:endParaRPr lang="en-GB" sz="1400" kern="1200" dirty="0"/>
        </a:p>
      </dsp:txBody>
      <dsp:txXfrm>
        <a:off x="24032" y="1058993"/>
        <a:ext cx="2025795" cy="444238"/>
      </dsp:txXfrm>
    </dsp:sp>
    <dsp:sp modelId="{F005E8E7-BF9B-4F5D-89EB-49C50ACBC5A8}">
      <dsp:nvSpPr>
        <dsp:cNvPr id="0" name=""/>
        <dsp:cNvSpPr/>
      </dsp:nvSpPr>
      <dsp:spPr>
        <a:xfrm rot="5400000">
          <a:off x="3720368" y="-45400"/>
          <a:ext cx="393842" cy="368686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b="1" kern="1200" dirty="0">
              <a:solidFill>
                <a:srgbClr val="FF0000"/>
              </a:solidFill>
            </a:rPr>
            <a:t>CS</a:t>
          </a:r>
          <a:r>
            <a:rPr lang="fr-FR" sz="900" kern="1200" dirty="0">
              <a:solidFill>
                <a:srgbClr val="FF0000"/>
              </a:solidFill>
            </a:rPr>
            <a:t> qui sont engagées dans processus de différenciation qui ne leur permet plus de produire </a:t>
          </a:r>
          <a:r>
            <a:rPr lang="fr-FR" sz="900" b="1" kern="1200" dirty="0">
              <a:solidFill>
                <a:srgbClr val="FF0000"/>
              </a:solidFill>
            </a:rPr>
            <a:t>qu’un seul type cellulaires</a:t>
          </a:r>
          <a:endParaRPr lang="en-GB" sz="900" b="1" kern="1200" dirty="0">
            <a:solidFill>
              <a:srgbClr val="FF0000"/>
            </a:solidFill>
          </a:endParaRPr>
        </a:p>
      </dsp:txBody>
      <dsp:txXfrm rot="-5400000">
        <a:off x="2073859" y="1620335"/>
        <a:ext cx="3667634" cy="355390"/>
      </dsp:txXfrm>
    </dsp:sp>
    <dsp:sp modelId="{4A0CE183-585D-4E0A-98E9-CCC8C99B6193}">
      <dsp:nvSpPr>
        <dsp:cNvPr id="0" name=""/>
        <dsp:cNvSpPr/>
      </dsp:nvSpPr>
      <dsp:spPr>
        <a:xfrm>
          <a:off x="0" y="1551878"/>
          <a:ext cx="2073859" cy="4923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IV- Cellules Unipotentes </a:t>
          </a:r>
          <a:endParaRPr lang="en-GB" sz="1400" kern="1200" dirty="0"/>
        </a:p>
      </dsp:txBody>
      <dsp:txXfrm>
        <a:off x="24032" y="1575910"/>
        <a:ext cx="2025795" cy="444238"/>
      </dsp:txXfrm>
    </dsp:sp>
    <dsp:sp modelId="{BB0952AC-EC43-4DF0-A526-99CABD775677}">
      <dsp:nvSpPr>
        <dsp:cNvPr id="0" name=""/>
        <dsp:cNvSpPr/>
      </dsp:nvSpPr>
      <dsp:spPr>
        <a:xfrm rot="5400000">
          <a:off x="3720368" y="471517"/>
          <a:ext cx="393842" cy="368686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 dirty="0">
              <a:solidFill>
                <a:srgbClr val="FF0000"/>
              </a:solidFill>
            </a:rPr>
            <a:t>Les cellules acquièrent une identité spécifique avec une forme et une fonction précises</a:t>
          </a:r>
          <a:endParaRPr lang="en-GB" sz="900" kern="1200" dirty="0">
            <a:solidFill>
              <a:srgbClr val="FF0000"/>
            </a:solidFill>
          </a:endParaRPr>
        </a:p>
      </dsp:txBody>
      <dsp:txXfrm rot="-5400000">
        <a:off x="2073859" y="2137252"/>
        <a:ext cx="3667634" cy="355390"/>
      </dsp:txXfrm>
    </dsp:sp>
    <dsp:sp modelId="{897AF378-1A0E-487B-8DA2-8E8C224C6636}">
      <dsp:nvSpPr>
        <dsp:cNvPr id="0" name=""/>
        <dsp:cNvSpPr/>
      </dsp:nvSpPr>
      <dsp:spPr>
        <a:xfrm>
          <a:off x="0" y="2068796"/>
          <a:ext cx="2073859" cy="4923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V- Cellules Différenciées</a:t>
          </a:r>
          <a:endParaRPr lang="en-GB" sz="1400" kern="1200" dirty="0"/>
        </a:p>
      </dsp:txBody>
      <dsp:txXfrm>
        <a:off x="24032" y="2092828"/>
        <a:ext cx="2025795" cy="4442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F3F11C-C5BE-4722-AD99-F9E2FE9A307C}">
      <dsp:nvSpPr>
        <dsp:cNvPr id="0" name=""/>
        <dsp:cNvSpPr/>
      </dsp:nvSpPr>
      <dsp:spPr>
        <a:xfrm>
          <a:off x="3893" y="168645"/>
          <a:ext cx="1681671" cy="1255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300" kern="1200" dirty="0"/>
            <a:t>Épiderme, phanère, système nerveux, neurohypophyse</a:t>
          </a:r>
          <a:endParaRPr lang="en-GB" sz="1300" kern="1200" dirty="0"/>
        </a:p>
      </dsp:txBody>
      <dsp:txXfrm>
        <a:off x="33307" y="198059"/>
        <a:ext cx="1622843" cy="1225918"/>
      </dsp:txXfrm>
    </dsp:sp>
    <dsp:sp modelId="{589517F3-6B0E-4A74-80FB-E21E1D88CE7F}">
      <dsp:nvSpPr>
        <dsp:cNvPr id="0" name=""/>
        <dsp:cNvSpPr/>
      </dsp:nvSpPr>
      <dsp:spPr>
        <a:xfrm>
          <a:off x="3893" y="1423977"/>
          <a:ext cx="1681671" cy="5397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 dirty="0"/>
            <a:t>Ectoderme</a:t>
          </a:r>
          <a:endParaRPr lang="en-GB" sz="1700" kern="1200" dirty="0"/>
        </a:p>
      </dsp:txBody>
      <dsp:txXfrm>
        <a:off x="3893" y="1423977"/>
        <a:ext cx="1184275" cy="539792"/>
      </dsp:txXfrm>
    </dsp:sp>
    <dsp:sp modelId="{B4518F30-A8AC-4906-B2F2-013124BC52D2}">
      <dsp:nvSpPr>
        <dsp:cNvPr id="0" name=""/>
        <dsp:cNvSpPr/>
      </dsp:nvSpPr>
      <dsp:spPr>
        <a:xfrm>
          <a:off x="1235740" y="1509719"/>
          <a:ext cx="588584" cy="58858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1000" r="-91000"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EBEB01-26F9-452F-A311-1C8A7260D036}">
      <dsp:nvSpPr>
        <dsp:cNvPr id="0" name=""/>
        <dsp:cNvSpPr/>
      </dsp:nvSpPr>
      <dsp:spPr>
        <a:xfrm>
          <a:off x="1970143" y="168645"/>
          <a:ext cx="1681671" cy="1255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300" kern="1200" dirty="0">
              <a:solidFill>
                <a:srgbClr val="FF0000"/>
              </a:solidFill>
            </a:rPr>
            <a:t>Os, cartilage, muscle, sang, vaisseaux sanguins, reins, uretères, gonades…</a:t>
          </a:r>
          <a:endParaRPr lang="en-GB" sz="1300" kern="1200" dirty="0">
            <a:solidFill>
              <a:srgbClr val="FF0000"/>
            </a:solidFill>
          </a:endParaRPr>
        </a:p>
      </dsp:txBody>
      <dsp:txXfrm>
        <a:off x="1999557" y="198059"/>
        <a:ext cx="1622843" cy="1225918"/>
      </dsp:txXfrm>
    </dsp:sp>
    <dsp:sp modelId="{BDDD58F5-D522-46E1-ACB0-D4266DCCE7EB}">
      <dsp:nvSpPr>
        <dsp:cNvPr id="0" name=""/>
        <dsp:cNvSpPr/>
      </dsp:nvSpPr>
      <dsp:spPr>
        <a:xfrm>
          <a:off x="1970143" y="1423977"/>
          <a:ext cx="1681671" cy="5397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 dirty="0"/>
            <a:t>Mésoderme</a:t>
          </a:r>
          <a:endParaRPr lang="en-GB" sz="1700" kern="1200" dirty="0"/>
        </a:p>
      </dsp:txBody>
      <dsp:txXfrm>
        <a:off x="1970143" y="1423977"/>
        <a:ext cx="1184275" cy="539792"/>
      </dsp:txXfrm>
    </dsp:sp>
    <dsp:sp modelId="{E0507923-CC4A-4AEF-8638-AEAF07A97A3E}">
      <dsp:nvSpPr>
        <dsp:cNvPr id="0" name=""/>
        <dsp:cNvSpPr/>
      </dsp:nvSpPr>
      <dsp:spPr>
        <a:xfrm>
          <a:off x="3201991" y="1509719"/>
          <a:ext cx="588584" cy="588584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64D4CF-E723-44A7-98C5-8E799BDF6697}">
      <dsp:nvSpPr>
        <dsp:cNvPr id="0" name=""/>
        <dsp:cNvSpPr/>
      </dsp:nvSpPr>
      <dsp:spPr>
        <a:xfrm>
          <a:off x="3936394" y="168645"/>
          <a:ext cx="1681671" cy="1255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49530" rIns="16510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300" kern="1200" dirty="0">
              <a:solidFill>
                <a:srgbClr val="FF0000"/>
              </a:solidFill>
            </a:rPr>
            <a:t>Epithélium du tube digestif, des voies respiratoires, glandes annexes, glandes endocriniennes </a:t>
          </a:r>
          <a:endParaRPr lang="en-GB" sz="1300" kern="1200" dirty="0">
            <a:solidFill>
              <a:srgbClr val="FF0000"/>
            </a:solidFill>
          </a:endParaRPr>
        </a:p>
      </dsp:txBody>
      <dsp:txXfrm>
        <a:off x="3965808" y="198059"/>
        <a:ext cx="1622843" cy="1225918"/>
      </dsp:txXfrm>
    </dsp:sp>
    <dsp:sp modelId="{47BF7444-20D1-4287-8163-8EA4A283E923}">
      <dsp:nvSpPr>
        <dsp:cNvPr id="0" name=""/>
        <dsp:cNvSpPr/>
      </dsp:nvSpPr>
      <dsp:spPr>
        <a:xfrm>
          <a:off x="3936394" y="1423977"/>
          <a:ext cx="1681671" cy="5397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 dirty="0"/>
            <a:t>Endoderme</a:t>
          </a:r>
          <a:endParaRPr lang="en-GB" sz="1700" kern="1200" dirty="0"/>
        </a:p>
      </dsp:txBody>
      <dsp:txXfrm>
        <a:off x="3936394" y="1423977"/>
        <a:ext cx="1184275" cy="539792"/>
      </dsp:txXfrm>
    </dsp:sp>
    <dsp:sp modelId="{72D16A24-A28C-47BC-993E-9A311895097D}">
      <dsp:nvSpPr>
        <dsp:cNvPr id="0" name=""/>
        <dsp:cNvSpPr/>
      </dsp:nvSpPr>
      <dsp:spPr>
        <a:xfrm>
          <a:off x="5168241" y="1509719"/>
          <a:ext cx="588584" cy="588584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4000" r="-34000"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AZZEDDINE</dc:creator>
  <cp:keywords/>
  <dc:description/>
  <cp:lastModifiedBy>Azzeddine Guidoum</cp:lastModifiedBy>
  <cp:revision>10</cp:revision>
  <cp:lastPrinted>2023-01-14T21:42:00Z</cp:lastPrinted>
  <dcterms:created xsi:type="dcterms:W3CDTF">2024-01-13T20:41:00Z</dcterms:created>
  <dcterms:modified xsi:type="dcterms:W3CDTF">2024-01-15T19:42:00Z</dcterms:modified>
</cp:coreProperties>
</file>